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216" w:rsidRDefault="00FB55C5">
      <w:pPr>
        <w:pBdr>
          <w:top w:val="nil"/>
          <w:left w:val="nil"/>
          <w:bottom w:val="nil"/>
          <w:right w:val="nil"/>
          <w:between w:val="nil"/>
        </w:pBdr>
        <w:tabs>
          <w:tab w:val="center" w:pos="4536"/>
          <w:tab w:val="right" w:pos="9072"/>
        </w:tabs>
        <w:spacing w:after="0" w:line="240" w:lineRule="auto"/>
        <w:jc w:val="center"/>
        <w:rPr>
          <w:color w:val="76923C"/>
        </w:rPr>
      </w:pPr>
      <w:bookmarkStart w:id="0" w:name="_GoBack"/>
      <w:bookmarkEnd w:id="0"/>
      <w:r>
        <w:rPr>
          <w:noProof/>
          <w:color w:val="000000"/>
          <w:lang w:eastAsia="bs-Latn-BA"/>
        </w:rPr>
        <w:drawing>
          <wp:inline distT="0" distB="0" distL="0" distR="0">
            <wp:extent cx="3919855" cy="501015"/>
            <wp:effectExtent l="0" t="0" r="0" b="0"/>
            <wp:docPr id="6" name="image1.jpg" descr="MemoUNTZ"/>
            <wp:cNvGraphicFramePr/>
            <a:graphic xmlns:a="http://schemas.openxmlformats.org/drawingml/2006/main">
              <a:graphicData uri="http://schemas.openxmlformats.org/drawingml/2006/picture">
                <pic:pic xmlns:pic="http://schemas.openxmlformats.org/drawingml/2006/picture">
                  <pic:nvPicPr>
                    <pic:cNvPr id="0" name="image1.jpg" descr="MemoUNTZ"/>
                    <pic:cNvPicPr preferRelativeResize="0"/>
                  </pic:nvPicPr>
                  <pic:blipFill>
                    <a:blip r:embed="rId8"/>
                    <a:srcRect/>
                    <a:stretch>
                      <a:fillRect/>
                    </a:stretch>
                  </pic:blipFill>
                  <pic:spPr>
                    <a:xfrm>
                      <a:off x="0" y="0"/>
                      <a:ext cx="3919855" cy="501015"/>
                    </a:xfrm>
                    <a:prstGeom prst="rect">
                      <a:avLst/>
                    </a:prstGeom>
                    <a:ln/>
                  </pic:spPr>
                </pic:pic>
              </a:graphicData>
            </a:graphic>
          </wp:inline>
        </w:drawing>
      </w:r>
    </w:p>
    <w:p w:rsidR="00944216" w:rsidRDefault="00944216">
      <w:pPr>
        <w:pBdr>
          <w:top w:val="nil"/>
          <w:left w:val="nil"/>
          <w:bottom w:val="nil"/>
          <w:right w:val="nil"/>
          <w:between w:val="nil"/>
        </w:pBdr>
        <w:spacing w:after="0" w:line="240" w:lineRule="auto"/>
        <w:rPr>
          <w:rFonts w:ascii="Arial" w:eastAsia="Arial" w:hAnsi="Arial" w:cs="Arial"/>
          <w:b/>
          <w:color w:val="000000"/>
          <w:sz w:val="14"/>
          <w:szCs w:val="14"/>
        </w:rPr>
      </w:pPr>
    </w:p>
    <w:p w:rsidR="00944216" w:rsidRDefault="00FB55C5">
      <w:pPr>
        <w:pBdr>
          <w:top w:val="nil"/>
          <w:left w:val="nil"/>
          <w:bottom w:val="nil"/>
          <w:right w:val="nil"/>
          <w:between w:val="nil"/>
        </w:pBdr>
        <w:spacing w:after="0" w:line="240" w:lineRule="auto"/>
        <w:jc w:val="center"/>
        <w:rPr>
          <w:rFonts w:ascii="Cambria" w:eastAsia="Cambria" w:hAnsi="Cambria" w:cs="Cambria"/>
          <w:b/>
          <w:color w:val="000000"/>
          <w:sz w:val="28"/>
          <w:szCs w:val="28"/>
        </w:rPr>
      </w:pPr>
      <w:r>
        <w:rPr>
          <w:rFonts w:ascii="Cambria" w:eastAsia="Cambria" w:hAnsi="Cambria" w:cs="Cambria"/>
          <w:b/>
          <w:color w:val="000000"/>
          <w:sz w:val="28"/>
          <w:szCs w:val="28"/>
        </w:rPr>
        <w:t>SYLLABUS</w:t>
      </w:r>
    </w:p>
    <w:p w:rsidR="00944216" w:rsidRDefault="00944216">
      <w:pPr>
        <w:pBdr>
          <w:top w:val="nil"/>
          <w:left w:val="nil"/>
          <w:bottom w:val="nil"/>
          <w:right w:val="nil"/>
          <w:between w:val="nil"/>
        </w:pBdr>
        <w:spacing w:after="0" w:line="240" w:lineRule="auto"/>
        <w:jc w:val="center"/>
        <w:rPr>
          <w:rFonts w:ascii="Book Antiqua" w:eastAsia="Book Antiqua" w:hAnsi="Book Antiqua" w:cs="Book Antiqua"/>
          <w:b/>
          <w:color w:val="000000"/>
          <w:sz w:val="20"/>
          <w:szCs w:val="20"/>
        </w:rPr>
      </w:pPr>
    </w:p>
    <w:p w:rsidR="00944216" w:rsidRDefault="00944216">
      <w:pPr>
        <w:pBdr>
          <w:top w:val="nil"/>
          <w:left w:val="nil"/>
          <w:bottom w:val="nil"/>
          <w:right w:val="nil"/>
          <w:between w:val="nil"/>
        </w:pBdr>
        <w:spacing w:after="0" w:line="240" w:lineRule="auto"/>
        <w:ind w:right="140"/>
        <w:rPr>
          <w:rFonts w:ascii="Book Antiqua" w:eastAsia="Book Antiqua" w:hAnsi="Book Antiqua" w:cs="Book Antiqua"/>
          <w:b/>
          <w:color w:val="000000"/>
          <w:sz w:val="16"/>
          <w:szCs w:val="16"/>
        </w:rPr>
      </w:pPr>
    </w:p>
    <w:tbl>
      <w:tblPr>
        <w:tblStyle w:val="a"/>
        <w:tblW w:w="10314" w:type="dxa"/>
        <w:tblLayout w:type="fixed"/>
        <w:tblLook w:val="0400" w:firstRow="0" w:lastRow="0" w:firstColumn="0"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944216">
        <w:trPr>
          <w:trHeight w:val="397"/>
        </w:trPr>
        <w:tc>
          <w:tcPr>
            <w:tcW w:w="7424" w:type="dxa"/>
            <w:gridSpan w:val="28"/>
            <w:tcBorders>
              <w:top w:val="single" w:sz="4" w:space="0" w:color="000000"/>
              <w:bottom w:val="single" w:sz="4" w:space="0" w:color="000000"/>
            </w:tcBorders>
            <w:shd w:val="clear" w:color="auto" w:fill="auto"/>
            <w:vAlign w:val="center"/>
          </w:tcPr>
          <w:p w:rsidR="00944216" w:rsidRDefault="00FB55C5">
            <w:pPr>
              <w:pBdr>
                <w:top w:val="nil"/>
                <w:left w:val="nil"/>
                <w:bottom w:val="nil"/>
                <w:right w:val="nil"/>
                <w:between w:val="nil"/>
              </w:pBdr>
              <w:spacing w:after="0" w:line="240" w:lineRule="auto"/>
              <w:ind w:right="-108"/>
              <w:rPr>
                <w:rFonts w:ascii="Cambria" w:eastAsia="Cambria" w:hAnsi="Cambria" w:cs="Cambria"/>
                <w:b/>
                <w:color w:val="000000"/>
                <w:sz w:val="20"/>
                <w:szCs w:val="20"/>
              </w:rPr>
            </w:pPr>
            <w:r>
              <w:rPr>
                <w:rFonts w:ascii="Cambria" w:eastAsia="Cambria" w:hAnsi="Cambria" w:cs="Cambria"/>
                <w:b/>
                <w:color w:val="000000"/>
                <w:sz w:val="20"/>
                <w:szCs w:val="20"/>
              </w:rPr>
              <w:t>1. Puni naziv nastavnog predmeta:</w:t>
            </w:r>
          </w:p>
        </w:tc>
        <w:tc>
          <w:tcPr>
            <w:tcW w:w="2890" w:type="dxa"/>
            <w:gridSpan w:val="10"/>
            <w:tcBorders>
              <w:top w:val="single" w:sz="4" w:space="0" w:color="000000"/>
              <w:bottom w:val="single" w:sz="4" w:space="0" w:color="000000"/>
            </w:tcBorders>
          </w:tcPr>
          <w:p w:rsidR="00944216" w:rsidRDefault="00944216">
            <w:pPr>
              <w:pBdr>
                <w:top w:val="nil"/>
                <w:left w:val="nil"/>
                <w:bottom w:val="nil"/>
                <w:right w:val="nil"/>
                <w:between w:val="nil"/>
              </w:pBdr>
              <w:spacing w:after="0" w:line="240" w:lineRule="auto"/>
              <w:ind w:right="-108"/>
              <w:rPr>
                <w:rFonts w:ascii="Cambria" w:eastAsia="Cambria" w:hAnsi="Cambria" w:cs="Cambria"/>
                <w:b/>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0" w:type="dxa"/>
            </w:tcMar>
          </w:tcPr>
          <w:p w:rsidR="00944216" w:rsidRPr="00FF09B9" w:rsidRDefault="00FF09B9">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Biologija</w:t>
            </w:r>
          </w:p>
        </w:tc>
      </w:tr>
      <w:tr w:rsidR="00944216" w:rsidRPr="00FF09B9">
        <w:trPr>
          <w:trHeight w:val="113"/>
        </w:trPr>
        <w:tc>
          <w:tcPr>
            <w:tcW w:w="1799" w:type="dxa"/>
            <w:gridSpan w:val="5"/>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24" w:type="dxa"/>
            <w:gridSpan w:val="28"/>
            <w:tcBorders>
              <w:top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2. Skraćeni naziv nastavnog predmeta / šifra:</w:t>
            </w:r>
          </w:p>
        </w:tc>
        <w:tc>
          <w:tcPr>
            <w:tcW w:w="2890" w:type="dxa"/>
            <w:gridSpan w:val="10"/>
            <w:tcBorders>
              <w:top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gridAfter w:val="23"/>
          <w:wAfter w:w="6292" w:type="dxa"/>
          <w:trHeight w:val="329"/>
        </w:trPr>
        <w:tc>
          <w:tcPr>
            <w:tcW w:w="4022" w:type="dxa"/>
            <w:gridSpan w:val="15"/>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w:t>
            </w:r>
          </w:p>
        </w:tc>
      </w:tr>
      <w:tr w:rsidR="00944216" w:rsidRPr="00FF09B9">
        <w:trPr>
          <w:trHeight w:val="113"/>
        </w:trPr>
        <w:tc>
          <w:tcPr>
            <w:tcW w:w="1799" w:type="dxa"/>
            <w:gridSpan w:val="5"/>
            <w:tcBorders>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1799" w:type="dxa"/>
            <w:gridSpan w:val="5"/>
            <w:tcBorders>
              <w:top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3. Ciklus studija:</w:t>
            </w:r>
          </w:p>
        </w:tc>
        <w:tc>
          <w:tcPr>
            <w:tcW w:w="1508" w:type="dxa"/>
            <w:gridSpan w:val="4"/>
            <w:tcBorders>
              <w:top w:val="single" w:sz="4" w:space="0" w:color="000000"/>
            </w:tcBorders>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c>
          <w:tcPr>
            <w:tcW w:w="1080" w:type="dxa"/>
            <w:gridSpan w:val="7"/>
            <w:tcBorders>
              <w:top w:val="single" w:sz="4" w:space="0" w:color="000000"/>
            </w:tcBorders>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c>
          <w:tcPr>
            <w:tcW w:w="1022" w:type="dxa"/>
            <w:gridSpan w:val="5"/>
            <w:tcBorders>
              <w:top w:val="single" w:sz="4" w:space="0" w:color="000000"/>
            </w:tcBorders>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c>
          <w:tcPr>
            <w:tcW w:w="2015" w:type="dxa"/>
            <w:gridSpan w:val="7"/>
            <w:tcBorders>
              <w:top w:val="single" w:sz="4" w:space="0" w:color="000000"/>
            </w:tcBorders>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c>
          <w:tcPr>
            <w:tcW w:w="2890" w:type="dxa"/>
            <w:gridSpan w:val="10"/>
            <w:tcBorders>
              <w:top w:val="single" w:sz="4" w:space="0" w:color="000000"/>
            </w:tcBorders>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gridAfter w:val="36"/>
          <w:wAfter w:w="9391" w:type="dxa"/>
          <w:trHeight w:val="329"/>
        </w:trPr>
        <w:tc>
          <w:tcPr>
            <w:tcW w:w="305" w:type="dxa"/>
            <w:tcBorders>
              <w:right w:val="single" w:sz="4" w:space="0" w:color="000000"/>
            </w:tcBorders>
            <w:shd w:val="clear" w:color="auto" w:fill="auto"/>
            <w:tcMar>
              <w:top w:w="57" w:type="dxa"/>
            </w:tcMar>
          </w:tcPr>
          <w:p w:rsidR="00944216" w:rsidRPr="00FF09B9" w:rsidRDefault="00944216">
            <w:pPr>
              <w:pBdr>
                <w:top w:val="nil"/>
                <w:left w:val="nil"/>
                <w:bottom w:val="nil"/>
                <w:right w:val="nil"/>
                <w:between w:val="nil"/>
              </w:pBdr>
              <w:spacing w:after="0" w:line="240" w:lineRule="auto"/>
              <w:jc w:val="center"/>
              <w:rPr>
                <w:rFonts w:ascii="Cambria" w:eastAsia="Cambria" w:hAnsi="Cambria" w:cs="Cambria"/>
                <w:color w:val="000000"/>
                <w:sz w:val="18"/>
                <w:szCs w:val="18"/>
              </w:rPr>
            </w:pPr>
          </w:p>
        </w:tc>
        <w:tc>
          <w:tcPr>
            <w:tcW w:w="618" w:type="dxa"/>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  1  </w:t>
            </w:r>
          </w:p>
        </w:tc>
      </w:tr>
      <w:tr w:rsidR="00944216" w:rsidRPr="00FF09B9">
        <w:trPr>
          <w:trHeight w:val="113"/>
        </w:trPr>
        <w:tc>
          <w:tcPr>
            <w:tcW w:w="1799" w:type="dxa"/>
            <w:gridSpan w:val="5"/>
            <w:tcBorders>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24" w:type="dxa"/>
            <w:gridSpan w:val="28"/>
            <w:tcBorders>
              <w:top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4. Bodovna vrijednost ECTS:</w:t>
            </w:r>
          </w:p>
        </w:tc>
        <w:tc>
          <w:tcPr>
            <w:tcW w:w="2890" w:type="dxa"/>
            <w:gridSpan w:val="10"/>
            <w:tcBorders>
              <w:top w:val="single" w:sz="4" w:space="0" w:color="000000"/>
            </w:tcBorders>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gridAfter w:val="36"/>
          <w:wAfter w:w="9391" w:type="dxa"/>
          <w:trHeight w:val="329"/>
        </w:trPr>
        <w:tc>
          <w:tcPr>
            <w:tcW w:w="305" w:type="dxa"/>
            <w:tcBorders>
              <w:right w:val="single" w:sz="4" w:space="0" w:color="000000"/>
            </w:tcBorders>
            <w:shd w:val="clear" w:color="auto" w:fill="auto"/>
            <w:tcMar>
              <w:top w:w="57" w:type="dxa"/>
            </w:tcMar>
          </w:tcPr>
          <w:p w:rsidR="00944216" w:rsidRPr="00FF09B9" w:rsidRDefault="00944216">
            <w:pPr>
              <w:pBdr>
                <w:top w:val="nil"/>
                <w:left w:val="nil"/>
                <w:bottom w:val="nil"/>
                <w:right w:val="nil"/>
                <w:between w:val="nil"/>
              </w:pBdr>
              <w:spacing w:after="0" w:line="240" w:lineRule="auto"/>
              <w:jc w:val="center"/>
              <w:rPr>
                <w:rFonts w:ascii="Cambria" w:eastAsia="Cambria" w:hAnsi="Cambria" w:cs="Cambria"/>
                <w:color w:val="000000"/>
                <w:sz w:val="18"/>
                <w:szCs w:val="18"/>
              </w:rPr>
            </w:pPr>
          </w:p>
        </w:tc>
        <w:tc>
          <w:tcPr>
            <w:tcW w:w="618" w:type="dxa"/>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F09B9">
            <w:pPr>
              <w:pBdr>
                <w:top w:val="nil"/>
                <w:left w:val="nil"/>
                <w:bottom w:val="nil"/>
                <w:right w:val="nil"/>
                <w:between w:val="nil"/>
              </w:pBdr>
              <w:spacing w:after="0" w:line="240" w:lineRule="auto"/>
              <w:jc w:val="center"/>
              <w:rPr>
                <w:rFonts w:ascii="Cambria" w:eastAsia="Cambria" w:hAnsi="Cambria" w:cs="Cambria"/>
                <w:color w:val="000000"/>
                <w:sz w:val="18"/>
                <w:szCs w:val="18"/>
              </w:rPr>
            </w:pPr>
            <w:r>
              <w:rPr>
                <w:rFonts w:ascii="Cambria" w:eastAsia="Cambria" w:hAnsi="Cambria" w:cs="Cambria"/>
                <w:color w:val="000000"/>
                <w:sz w:val="18"/>
                <w:szCs w:val="18"/>
              </w:rPr>
              <w:t>4</w:t>
            </w:r>
            <w:r w:rsidR="00FB55C5" w:rsidRPr="00FF09B9">
              <w:rPr>
                <w:rFonts w:ascii="Cambria" w:eastAsia="Cambria" w:hAnsi="Cambria" w:cs="Cambria"/>
                <w:color w:val="000000"/>
                <w:sz w:val="18"/>
                <w:szCs w:val="18"/>
              </w:rPr>
              <w:t>   </w:t>
            </w:r>
          </w:p>
        </w:tc>
      </w:tr>
      <w:tr w:rsidR="00944216" w:rsidRPr="00FF09B9">
        <w:trPr>
          <w:trHeight w:val="113"/>
        </w:trPr>
        <w:tc>
          <w:tcPr>
            <w:tcW w:w="1799" w:type="dxa"/>
            <w:gridSpan w:val="5"/>
            <w:tcBorders>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24" w:type="dxa"/>
            <w:gridSpan w:val="28"/>
            <w:tcBorders>
              <w:top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5. Status nastavnog predmeta:</w:t>
            </w:r>
          </w:p>
        </w:tc>
        <w:tc>
          <w:tcPr>
            <w:tcW w:w="2890" w:type="dxa"/>
            <w:gridSpan w:val="10"/>
            <w:tcBorders>
              <w:top w:val="single" w:sz="4" w:space="0" w:color="000000"/>
            </w:tcBorders>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7424" w:type="dxa"/>
            <w:gridSpan w:val="28"/>
            <w:shd w:val="clear" w:color="auto" w:fill="auto"/>
            <w:vAlign w:val="center"/>
          </w:tcPr>
          <w:p w:rsidR="00944216" w:rsidRPr="00FF09B9" w:rsidRDefault="00944216">
            <w:pPr>
              <w:widowControl w:val="0"/>
              <w:pBdr>
                <w:top w:val="nil"/>
                <w:left w:val="nil"/>
                <w:bottom w:val="nil"/>
                <w:right w:val="nil"/>
                <w:between w:val="nil"/>
              </w:pBdr>
              <w:spacing w:after="0"/>
              <w:rPr>
                <w:rFonts w:ascii="Cambria" w:eastAsia="Cambria" w:hAnsi="Cambria" w:cs="Cambria"/>
                <w:color w:val="000000"/>
                <w:sz w:val="20"/>
                <w:szCs w:val="20"/>
              </w:rPr>
            </w:pPr>
          </w:p>
          <w:tbl>
            <w:tblPr>
              <w:tblStyle w:val="a0"/>
              <w:tblW w:w="1247" w:type="dxa"/>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7"/>
            </w:tblGrid>
            <w:tr w:rsidR="00944216" w:rsidRPr="00FF09B9">
              <w:trPr>
                <w:trHeight w:val="329"/>
              </w:trPr>
              <w:tc>
                <w:tcPr>
                  <w:tcW w:w="1247" w:type="dxa"/>
                  <w:vAlign w:val="center"/>
                </w:tcPr>
                <w:p w:rsidR="00944216" w:rsidRPr="00FF09B9" w:rsidRDefault="0037335D">
                  <w:pPr>
                    <w:pBdr>
                      <w:top w:val="nil"/>
                      <w:left w:val="nil"/>
                      <w:bottom w:val="nil"/>
                      <w:right w:val="nil"/>
                      <w:between w:val="nil"/>
                    </w:pBdr>
                    <w:spacing w:after="0" w:line="240" w:lineRule="auto"/>
                    <w:jc w:val="center"/>
                    <w:rPr>
                      <w:rFonts w:ascii="Cambria" w:eastAsia="Cambria" w:hAnsi="Cambria" w:cs="Cambria"/>
                      <w:color w:val="000000"/>
                      <w:sz w:val="18"/>
                      <w:szCs w:val="18"/>
                    </w:rPr>
                  </w:pPr>
                  <w:bookmarkStart w:id="1" w:name="bookmark=id.gjdgxs" w:colFirst="0" w:colLast="0"/>
                  <w:bookmarkEnd w:id="1"/>
                  <w:r w:rsidRPr="00FF09B9">
                    <w:rPr>
                      <w:rFonts w:ascii="Cambria" w:eastAsia="Cambria" w:hAnsi="Cambria" w:cs="Cambria"/>
                      <w:color w:val="000000"/>
                      <w:sz w:val="18"/>
                      <w:szCs w:val="18"/>
                    </w:rPr>
                    <w:t>obavezni</w:t>
                  </w:r>
                </w:p>
                <w:p w:rsidR="00944216" w:rsidRPr="00FF09B9" w:rsidRDefault="00944216">
                  <w:pPr>
                    <w:pBdr>
                      <w:top w:val="nil"/>
                      <w:left w:val="nil"/>
                      <w:bottom w:val="nil"/>
                      <w:right w:val="nil"/>
                      <w:between w:val="nil"/>
                    </w:pBdr>
                    <w:spacing w:after="0" w:line="240" w:lineRule="auto"/>
                    <w:ind w:right="5875"/>
                    <w:jc w:val="center"/>
                    <w:rPr>
                      <w:rFonts w:ascii="Cambria" w:eastAsia="Cambria" w:hAnsi="Cambria" w:cs="Cambria"/>
                      <w:color w:val="000000"/>
                      <w:sz w:val="18"/>
                      <w:szCs w:val="18"/>
                    </w:rPr>
                  </w:pPr>
                </w:p>
              </w:tc>
            </w:tr>
          </w:tbl>
          <w:p w:rsidR="00944216" w:rsidRPr="00FF09B9" w:rsidRDefault="00944216">
            <w:pPr>
              <w:pBdr>
                <w:top w:val="nil"/>
                <w:left w:val="nil"/>
                <w:bottom w:val="nil"/>
                <w:right w:val="nil"/>
                <w:between w:val="nil"/>
              </w:pBdr>
              <w:spacing w:after="0" w:line="240" w:lineRule="auto"/>
              <w:ind w:left="322"/>
              <w:rPr>
                <w:rFonts w:ascii="Cambria" w:eastAsia="Cambria" w:hAnsi="Cambria" w:cs="Cambria"/>
                <w:color w:val="000000"/>
                <w:sz w:val="20"/>
                <w:szCs w:val="20"/>
              </w:rPr>
            </w:pPr>
          </w:p>
        </w:tc>
        <w:tc>
          <w:tcPr>
            <w:tcW w:w="2890" w:type="dxa"/>
            <w:gridSpan w:val="10"/>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20"/>
                <w:szCs w:val="20"/>
              </w:rPr>
            </w:pPr>
          </w:p>
        </w:tc>
      </w:tr>
      <w:tr w:rsidR="00944216" w:rsidRPr="00FF09B9">
        <w:trPr>
          <w:trHeight w:val="113"/>
        </w:trPr>
        <w:tc>
          <w:tcPr>
            <w:tcW w:w="1799" w:type="dxa"/>
            <w:gridSpan w:val="5"/>
            <w:tcBorders>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24" w:type="dxa"/>
            <w:gridSpan w:val="28"/>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6. Preduslovi za polaganje nastavnog predmeta:</w:t>
            </w:r>
          </w:p>
        </w:tc>
        <w:tc>
          <w:tcPr>
            <w:tcW w:w="2890" w:type="dxa"/>
            <w:gridSpan w:val="10"/>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w:t>
            </w:r>
            <w:r w:rsidR="00FF09B9" w:rsidRPr="00FF09B9">
              <w:rPr>
                <w:rFonts w:ascii="Cambria" w:eastAsia="Cambria" w:hAnsi="Cambria" w:cs="Cambria"/>
                <w:color w:val="000000"/>
                <w:sz w:val="18"/>
                <w:szCs w:val="18"/>
              </w:rPr>
              <w:t>nema</w:t>
            </w:r>
            <w:r w:rsidRPr="00FF09B9">
              <w:rPr>
                <w:rFonts w:ascii="Cambria" w:eastAsia="Cambria" w:hAnsi="Cambria" w:cs="Cambria"/>
                <w:color w:val="000000"/>
                <w:sz w:val="18"/>
                <w:szCs w:val="18"/>
              </w:rPr>
              <w:t> </w:t>
            </w:r>
          </w:p>
        </w:tc>
      </w:tr>
      <w:tr w:rsidR="00944216" w:rsidRPr="00FF09B9">
        <w:trPr>
          <w:trHeight w:val="113"/>
        </w:trPr>
        <w:tc>
          <w:tcPr>
            <w:tcW w:w="1799" w:type="dxa"/>
            <w:gridSpan w:val="5"/>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24" w:type="dxa"/>
            <w:gridSpan w:val="28"/>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7. Ograničenja pristupa:</w:t>
            </w:r>
          </w:p>
        </w:tc>
        <w:tc>
          <w:tcPr>
            <w:tcW w:w="2890" w:type="dxa"/>
            <w:gridSpan w:val="10"/>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w:t>
            </w:r>
            <w:r w:rsidR="00FF09B9" w:rsidRPr="00FF09B9">
              <w:rPr>
                <w:rFonts w:ascii="Cambria" w:eastAsia="Cambria" w:hAnsi="Cambria" w:cs="Cambria"/>
                <w:color w:val="000000"/>
                <w:sz w:val="18"/>
                <w:szCs w:val="18"/>
              </w:rPr>
              <w:t>nema</w:t>
            </w:r>
            <w:r w:rsidRPr="00FF09B9">
              <w:rPr>
                <w:rFonts w:ascii="Cambria" w:eastAsia="Cambria" w:hAnsi="Cambria" w:cs="Cambria"/>
                <w:color w:val="000000"/>
                <w:sz w:val="18"/>
                <w:szCs w:val="18"/>
              </w:rPr>
              <w:t> </w:t>
            </w:r>
          </w:p>
        </w:tc>
      </w:tr>
      <w:tr w:rsidR="00944216" w:rsidRPr="00FF09B9">
        <w:trPr>
          <w:trHeight w:val="113"/>
        </w:trPr>
        <w:tc>
          <w:tcPr>
            <w:tcW w:w="1799" w:type="dxa"/>
            <w:gridSpan w:val="5"/>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24" w:type="dxa"/>
            <w:gridSpan w:val="28"/>
            <w:tcBorders>
              <w:top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8. Trajanje / semest(a)r(i):</w:t>
            </w:r>
          </w:p>
        </w:tc>
        <w:tc>
          <w:tcPr>
            <w:tcW w:w="2890" w:type="dxa"/>
            <w:gridSpan w:val="10"/>
            <w:tcBorders>
              <w:top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gridAfter w:val="33"/>
          <w:wAfter w:w="8515" w:type="dxa"/>
          <w:trHeight w:val="329"/>
        </w:trPr>
        <w:tc>
          <w:tcPr>
            <w:tcW w:w="305" w:type="dxa"/>
            <w:tcBorders>
              <w:right w:val="single" w:sz="4" w:space="0" w:color="000000"/>
            </w:tcBorders>
            <w:shd w:val="clear" w:color="auto" w:fill="auto"/>
            <w:tcMar>
              <w:top w:w="57" w:type="dxa"/>
            </w:tcMar>
          </w:tcPr>
          <w:p w:rsidR="00944216" w:rsidRPr="00FF09B9" w:rsidRDefault="00944216">
            <w:pPr>
              <w:pBdr>
                <w:top w:val="nil"/>
                <w:left w:val="nil"/>
                <w:bottom w:val="nil"/>
                <w:right w:val="nil"/>
                <w:between w:val="nil"/>
              </w:pBdr>
              <w:spacing w:after="0" w:line="240" w:lineRule="auto"/>
              <w:jc w:val="center"/>
              <w:rPr>
                <w:rFonts w:ascii="Cambria" w:eastAsia="Cambria" w:hAnsi="Cambria" w:cs="Cambria"/>
                <w:color w:val="000000"/>
                <w:sz w:val="18"/>
                <w:szCs w:val="18"/>
              </w:rPr>
            </w:pPr>
          </w:p>
        </w:tc>
        <w:tc>
          <w:tcPr>
            <w:tcW w:w="618" w:type="dxa"/>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1</w:t>
            </w:r>
          </w:p>
        </w:tc>
        <w:tc>
          <w:tcPr>
            <w:tcW w:w="260" w:type="dxa"/>
            <w:tcBorders>
              <w:left w:val="single" w:sz="4" w:space="0" w:color="000000"/>
              <w:right w:val="single" w:sz="4" w:space="0" w:color="000000"/>
            </w:tcBorders>
            <w:tcMar>
              <w:top w:w="57" w:type="dxa"/>
            </w:tcMar>
          </w:tcPr>
          <w:p w:rsidR="00944216" w:rsidRPr="00FF09B9" w:rsidRDefault="00944216">
            <w:pPr>
              <w:pBdr>
                <w:top w:val="nil"/>
                <w:left w:val="nil"/>
                <w:bottom w:val="nil"/>
                <w:right w:val="nil"/>
                <w:between w:val="nil"/>
              </w:pBdr>
              <w:spacing w:after="0" w:line="240" w:lineRule="auto"/>
              <w:jc w:val="center"/>
              <w:rPr>
                <w:rFonts w:ascii="Cambria" w:eastAsia="Cambria" w:hAnsi="Cambria" w:cs="Cambria"/>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tcMar>
              <w:top w:w="57" w:type="dxa"/>
            </w:tcMa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r w:rsidR="002572B0">
              <w:rPr>
                <w:rFonts w:ascii="Cambria" w:eastAsia="Cambria" w:hAnsi="Cambria" w:cs="Cambria"/>
                <w:color w:val="000000"/>
                <w:sz w:val="18"/>
                <w:szCs w:val="18"/>
              </w:rPr>
              <w:t>1</w:t>
            </w:r>
            <w:r w:rsidRPr="00FF09B9">
              <w:rPr>
                <w:rFonts w:ascii="Cambria" w:eastAsia="Cambria" w:hAnsi="Cambria" w:cs="Cambria"/>
                <w:color w:val="000000"/>
                <w:sz w:val="18"/>
                <w:szCs w:val="18"/>
              </w:rPr>
              <w:t>   </w:t>
            </w:r>
          </w:p>
        </w:tc>
      </w:tr>
      <w:tr w:rsidR="00944216" w:rsidRPr="00FF09B9">
        <w:trPr>
          <w:trHeight w:val="113"/>
        </w:trPr>
        <w:tc>
          <w:tcPr>
            <w:tcW w:w="1799" w:type="dxa"/>
            <w:gridSpan w:val="5"/>
            <w:tcBorders>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92" w:type="dxa"/>
            <w:gridSpan w:val="29"/>
            <w:tcBorders>
              <w:top w:val="single" w:sz="4" w:space="0" w:color="000000"/>
            </w:tcBorders>
            <w:shd w:val="clear" w:color="auto" w:fill="auto"/>
            <w:tcMar>
              <w:top w:w="57" w:type="dxa"/>
            </w:tcMar>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9. Sedmični broj kontakt sati i ukupno studentsko radno opterećenje na predmetu:</w:t>
            </w:r>
          </w:p>
        </w:tc>
        <w:tc>
          <w:tcPr>
            <w:tcW w:w="2822" w:type="dxa"/>
            <w:gridSpan w:val="9"/>
            <w:tcBorders>
              <w:top w:val="single" w:sz="4" w:space="0" w:color="000000"/>
            </w:tcBorders>
            <w:tcMar>
              <w:top w:w="57" w:type="dxa"/>
            </w:tcMar>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gridAfter w:val="1"/>
          <w:wAfter w:w="856" w:type="dxa"/>
          <w:trHeight w:val="454"/>
        </w:trPr>
        <w:tc>
          <w:tcPr>
            <w:tcW w:w="3366" w:type="dxa"/>
            <w:gridSpan w:val="10"/>
            <w:tcBorders>
              <w:right w:val="single" w:sz="4" w:space="0" w:color="000000"/>
            </w:tcBorders>
            <w:shd w:val="clear" w:color="auto" w:fill="auto"/>
            <w:vAlign w:val="center"/>
          </w:tcPr>
          <w:p w:rsidR="00944216" w:rsidRPr="00FF09B9" w:rsidRDefault="00FB55C5">
            <w:pPr>
              <w:pBdr>
                <w:top w:val="nil"/>
                <w:left w:val="nil"/>
                <w:bottom w:val="nil"/>
                <w:right w:val="nil"/>
                <w:between w:val="nil"/>
              </w:pBdr>
              <w:spacing w:after="0" w:line="240" w:lineRule="auto"/>
              <w:jc w:val="right"/>
              <w:rPr>
                <w:rFonts w:ascii="Cambria" w:eastAsia="Cambria" w:hAnsi="Cambria" w:cs="Cambria"/>
                <w:color w:val="000000"/>
                <w:sz w:val="18"/>
                <w:szCs w:val="18"/>
              </w:rPr>
            </w:pPr>
            <w:r w:rsidRPr="00FF09B9">
              <w:rPr>
                <w:rFonts w:ascii="Cambria" w:eastAsia="Cambria" w:hAnsi="Cambria" w:cs="Cambria"/>
                <w:color w:val="000000"/>
                <w:sz w:val="18"/>
                <w:szCs w:val="18"/>
              </w:rPr>
              <w:t>Semestar (1)</w:t>
            </w:r>
          </w:p>
        </w:tc>
        <w:tc>
          <w:tcPr>
            <w:tcW w:w="6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r w:rsidR="00FF09B9" w:rsidRPr="00FF09B9">
              <w:rPr>
                <w:rFonts w:ascii="Cambria" w:eastAsia="Cambria" w:hAnsi="Cambria" w:cs="Cambria"/>
                <w:color w:val="000000"/>
                <w:sz w:val="18"/>
                <w:szCs w:val="18"/>
              </w:rPr>
              <w:t>2</w:t>
            </w:r>
            <w:r w:rsidRPr="00FF09B9">
              <w:rPr>
                <w:rFonts w:ascii="Cambria" w:eastAsia="Cambria" w:hAnsi="Cambria" w:cs="Cambria"/>
                <w:color w:val="000000"/>
                <w:sz w:val="18"/>
                <w:szCs w:val="18"/>
              </w:rPr>
              <w:t>  </w:t>
            </w:r>
          </w:p>
        </w:tc>
        <w:tc>
          <w:tcPr>
            <w:tcW w:w="1525" w:type="dxa"/>
            <w:gridSpan w:val="8"/>
            <w:tcBorders>
              <w:left w:val="single" w:sz="4" w:space="0" w:color="000000"/>
            </w:tcBorders>
            <w:vAlign w:val="center"/>
          </w:tcPr>
          <w:p w:rsidR="00944216" w:rsidRPr="00FF09B9" w:rsidRDefault="00FB55C5">
            <w:pPr>
              <w:pBdr>
                <w:top w:val="nil"/>
                <w:left w:val="nil"/>
                <w:bottom w:val="nil"/>
                <w:right w:val="nil"/>
                <w:between w:val="nil"/>
              </w:pBdr>
              <w:spacing w:after="0" w:line="240" w:lineRule="auto"/>
              <w:jc w:val="right"/>
              <w:rPr>
                <w:rFonts w:ascii="Cambria" w:eastAsia="Cambria" w:hAnsi="Cambria" w:cs="Cambria"/>
                <w:color w:val="000000"/>
                <w:sz w:val="18"/>
                <w:szCs w:val="18"/>
              </w:rPr>
            </w:pPr>
            <w:r w:rsidRPr="00FF09B9">
              <w:rPr>
                <w:rFonts w:ascii="Cambria" w:eastAsia="Cambria" w:hAnsi="Cambria" w:cs="Cambria"/>
                <w:color w:val="000000"/>
                <w:sz w:val="18"/>
                <w:szCs w:val="18"/>
              </w:rPr>
              <w:t>Semestar (2)</w:t>
            </w:r>
          </w:p>
        </w:tc>
        <w:tc>
          <w:tcPr>
            <w:tcW w:w="664" w:type="dxa"/>
            <w:gridSpan w:val="4"/>
            <w:tcBorders>
              <w:top w:val="single" w:sz="4" w:space="0" w:color="000000"/>
              <w:left w:val="single" w:sz="4" w:space="0" w:color="000000"/>
              <w:bottom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p>
        </w:tc>
        <w:tc>
          <w:tcPr>
            <w:tcW w:w="1858" w:type="dxa"/>
            <w:gridSpan w:val="6"/>
            <w:tcBorders>
              <w:left w:val="single" w:sz="4" w:space="0" w:color="000000"/>
            </w:tcBorders>
            <w:vAlign w:val="center"/>
          </w:tcPr>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6"/>
                <w:szCs w:val="16"/>
              </w:rPr>
            </w:pPr>
            <w:r w:rsidRPr="00FF09B9">
              <w:rPr>
                <w:rFonts w:ascii="Cambria" w:eastAsia="Cambria" w:hAnsi="Cambria" w:cs="Cambria"/>
                <w:color w:val="000000"/>
                <w:sz w:val="16"/>
                <w:szCs w:val="16"/>
              </w:rPr>
              <w:t>(za dvosemestralne predmete)</w:t>
            </w:r>
          </w:p>
        </w:tc>
        <w:tc>
          <w:tcPr>
            <w:tcW w:w="1409" w:type="dxa"/>
            <w:gridSpan w:val="5"/>
            <w:tcBorders>
              <w:left w:val="nil"/>
            </w:tcBorders>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Opterećenje:</w:t>
            </w:r>
          </w:p>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6"/>
                <w:szCs w:val="16"/>
              </w:rPr>
            </w:pPr>
            <w:r w:rsidRPr="00FF09B9">
              <w:rPr>
                <w:rFonts w:ascii="Cambria" w:eastAsia="Cambria" w:hAnsi="Cambria" w:cs="Cambria"/>
                <w:color w:val="000000"/>
                <w:sz w:val="16"/>
                <w:szCs w:val="16"/>
              </w:rPr>
              <w:t>(u satima)</w:t>
            </w:r>
          </w:p>
        </w:tc>
      </w:tr>
      <w:tr w:rsidR="00944216" w:rsidRPr="00FF09B9">
        <w:trPr>
          <w:trHeight w:val="113"/>
        </w:trPr>
        <w:tc>
          <w:tcPr>
            <w:tcW w:w="1799" w:type="dxa"/>
            <w:gridSpan w:val="5"/>
            <w:shd w:val="clear" w:color="auto" w:fill="auto"/>
            <w:vAlign w:val="center"/>
          </w:tcPr>
          <w:p w:rsidR="00944216" w:rsidRPr="00FF09B9" w:rsidRDefault="00944216">
            <w:pPr>
              <w:pBdr>
                <w:top w:val="nil"/>
                <w:left w:val="nil"/>
                <w:bottom w:val="nil"/>
                <w:right w:val="nil"/>
                <w:between w:val="nil"/>
              </w:pBdr>
              <w:spacing w:after="0" w:line="240" w:lineRule="auto"/>
              <w:ind w:left="434"/>
              <w:rPr>
                <w:rFonts w:ascii="Cambria" w:eastAsia="Cambria" w:hAnsi="Cambria" w:cs="Cambria"/>
                <w:color w:val="000000"/>
                <w:sz w:val="10"/>
                <w:szCs w:val="10"/>
              </w:rPr>
            </w:pPr>
          </w:p>
        </w:tc>
        <w:tc>
          <w:tcPr>
            <w:tcW w:w="1828" w:type="dxa"/>
            <w:gridSpan w:val="7"/>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570" w:type="dxa"/>
            <w:gridSpan w:val="7"/>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gridAfter w:val="2"/>
          <w:wAfter w:w="1201" w:type="dxa"/>
          <w:trHeight w:val="329"/>
        </w:trPr>
        <w:tc>
          <w:tcPr>
            <w:tcW w:w="3366" w:type="dxa"/>
            <w:gridSpan w:val="10"/>
            <w:tcBorders>
              <w:right w:val="single" w:sz="4" w:space="0" w:color="000000"/>
            </w:tcBorders>
            <w:shd w:val="clear" w:color="auto" w:fill="auto"/>
            <w:vAlign w:val="center"/>
          </w:tcPr>
          <w:p w:rsidR="00944216" w:rsidRPr="00FF09B9" w:rsidRDefault="00FB55C5">
            <w:pPr>
              <w:pBdr>
                <w:top w:val="nil"/>
                <w:left w:val="nil"/>
                <w:bottom w:val="nil"/>
                <w:right w:val="nil"/>
                <w:between w:val="nil"/>
              </w:pBdr>
              <w:spacing w:after="0" w:line="240" w:lineRule="auto"/>
              <w:ind w:left="284" w:right="16"/>
              <w:jc w:val="right"/>
              <w:rPr>
                <w:rFonts w:ascii="Cambria" w:eastAsia="Cambria" w:hAnsi="Cambria" w:cs="Cambria"/>
                <w:color w:val="000000"/>
                <w:sz w:val="18"/>
                <w:szCs w:val="18"/>
              </w:rPr>
            </w:pPr>
            <w:r w:rsidRPr="00FF09B9">
              <w:rPr>
                <w:rFonts w:ascii="Cambria" w:eastAsia="Cambria" w:hAnsi="Cambria" w:cs="Cambria"/>
                <w:color w:val="000000"/>
                <w:sz w:val="18"/>
                <w:szCs w:val="18"/>
              </w:rPr>
              <w:t>9.1. Predavanja</w:t>
            </w:r>
          </w:p>
        </w:tc>
        <w:tc>
          <w:tcPr>
            <w:tcW w:w="636" w:type="dxa"/>
            <w:gridSpan w:val="4"/>
            <w:tcBorders>
              <w:top w:val="single" w:sz="4" w:space="0" w:color="000000"/>
              <w:left w:val="single" w:sz="4" w:space="0" w:color="000000"/>
              <w:bottom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r w:rsidR="00FF09B9">
              <w:rPr>
                <w:rFonts w:ascii="Cambria" w:eastAsia="Cambria" w:hAnsi="Cambria" w:cs="Cambria"/>
                <w:color w:val="000000"/>
                <w:sz w:val="18"/>
                <w:szCs w:val="18"/>
              </w:rPr>
              <w:t>2</w:t>
            </w:r>
            <w:r w:rsidRPr="00FF09B9">
              <w:rPr>
                <w:rFonts w:ascii="Cambria" w:eastAsia="Cambria" w:hAnsi="Cambria" w:cs="Cambria"/>
                <w:color w:val="000000"/>
                <w:sz w:val="18"/>
                <w:szCs w:val="18"/>
              </w:rPr>
              <w:t>  </w:t>
            </w:r>
          </w:p>
        </w:tc>
        <w:tc>
          <w:tcPr>
            <w:tcW w:w="1525" w:type="dxa"/>
            <w:gridSpan w:val="8"/>
            <w:tcBorders>
              <w:left w:val="single" w:sz="4" w:space="0" w:color="000000"/>
              <w:right w:val="single" w:sz="4" w:space="0" w:color="000000"/>
            </w:tcBorders>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8"/>
                <w:szCs w:val="18"/>
              </w:rPr>
            </w:pPr>
          </w:p>
        </w:tc>
        <w:tc>
          <w:tcPr>
            <w:tcW w:w="664" w:type="dxa"/>
            <w:gridSpan w:val="4"/>
            <w:tcBorders>
              <w:top w:val="single" w:sz="4" w:space="0" w:color="000000"/>
              <w:left w:val="single" w:sz="4" w:space="0" w:color="000000"/>
              <w:bottom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p>
        </w:tc>
        <w:tc>
          <w:tcPr>
            <w:tcW w:w="2250" w:type="dxa"/>
            <w:gridSpan w:val="8"/>
            <w:tcBorders>
              <w:left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right"/>
              <w:rPr>
                <w:rFonts w:ascii="Cambria" w:eastAsia="Cambria" w:hAnsi="Cambria" w:cs="Cambria"/>
                <w:color w:val="000000"/>
                <w:sz w:val="18"/>
                <w:szCs w:val="18"/>
              </w:rPr>
            </w:pPr>
            <w:r w:rsidRPr="00FF09B9">
              <w:rPr>
                <w:rFonts w:ascii="Cambria" w:eastAsia="Cambria" w:hAnsi="Cambria" w:cs="Cambria"/>
                <w:color w:val="000000"/>
                <w:sz w:val="18"/>
                <w:szCs w:val="18"/>
              </w:rPr>
              <w:t>Nastava:</w:t>
            </w:r>
          </w:p>
        </w:tc>
        <w:tc>
          <w:tcPr>
            <w:tcW w:w="672" w:type="dxa"/>
            <w:gridSpan w:val="2"/>
            <w:tcBorders>
              <w:top w:val="single" w:sz="4" w:space="0" w:color="000000"/>
              <w:left w:val="single" w:sz="4" w:space="0" w:color="000000"/>
              <w:bottom w:val="single" w:sz="4" w:space="0" w:color="000000"/>
              <w:right w:val="single" w:sz="4" w:space="0" w:color="000000"/>
            </w:tcBorders>
            <w:vAlign w:val="center"/>
          </w:tcPr>
          <w:p w:rsidR="00944216" w:rsidRPr="00FF09B9" w:rsidRDefault="00F63DCF">
            <w:pPr>
              <w:pBdr>
                <w:top w:val="nil"/>
                <w:left w:val="nil"/>
                <w:bottom w:val="nil"/>
                <w:right w:val="nil"/>
                <w:between w:val="nil"/>
              </w:pBdr>
              <w:spacing w:after="0" w:line="240" w:lineRule="auto"/>
              <w:jc w:val="center"/>
              <w:rPr>
                <w:rFonts w:ascii="Cambria" w:eastAsia="Cambria" w:hAnsi="Cambria" w:cs="Cambria"/>
                <w:color w:val="000000"/>
                <w:sz w:val="18"/>
                <w:szCs w:val="18"/>
              </w:rPr>
            </w:pPr>
            <w:bookmarkStart w:id="2" w:name="bookmark=id.30j0zll" w:colFirst="0" w:colLast="0"/>
            <w:bookmarkEnd w:id="2"/>
            <w:r w:rsidRPr="00FF09B9">
              <w:rPr>
                <w:rFonts w:ascii="Cambria" w:eastAsia="Cambria" w:hAnsi="Cambria" w:cs="Cambria"/>
                <w:color w:val="000000"/>
                <w:sz w:val="18"/>
                <w:szCs w:val="18"/>
              </w:rPr>
              <w:t>56</w:t>
            </w:r>
            <w:r w:rsidR="00FB55C5" w:rsidRPr="00FF09B9">
              <w:rPr>
                <w:rFonts w:ascii="Cambria" w:eastAsia="Cambria" w:hAnsi="Cambria" w:cs="Cambria"/>
                <w:color w:val="000000"/>
                <w:sz w:val="18"/>
                <w:szCs w:val="18"/>
              </w:rPr>
              <w:t>    </w:t>
            </w:r>
          </w:p>
        </w:tc>
      </w:tr>
      <w:tr w:rsidR="00944216" w:rsidRPr="00FF09B9">
        <w:trPr>
          <w:trHeight w:val="113"/>
        </w:trPr>
        <w:tc>
          <w:tcPr>
            <w:tcW w:w="2637" w:type="dxa"/>
            <w:gridSpan w:val="8"/>
            <w:shd w:val="clear" w:color="auto" w:fill="auto"/>
            <w:vAlign w:val="center"/>
          </w:tcPr>
          <w:p w:rsidR="00944216" w:rsidRPr="00FF09B9" w:rsidRDefault="00944216">
            <w:pPr>
              <w:pBdr>
                <w:top w:val="nil"/>
                <w:left w:val="nil"/>
                <w:bottom w:val="nil"/>
                <w:right w:val="nil"/>
                <w:between w:val="nil"/>
              </w:pBdr>
              <w:spacing w:after="0" w:line="240" w:lineRule="auto"/>
              <w:ind w:left="434"/>
              <w:rPr>
                <w:rFonts w:ascii="Cambria" w:eastAsia="Cambria" w:hAnsi="Cambria" w:cs="Cambria"/>
                <w:color w:val="000000"/>
                <w:sz w:val="10"/>
                <w:szCs w:val="10"/>
              </w:rPr>
            </w:pPr>
          </w:p>
        </w:tc>
        <w:tc>
          <w:tcPr>
            <w:tcW w:w="1852" w:type="dxa"/>
            <w:gridSpan w:val="9"/>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79" w:type="dxa"/>
            <w:gridSpan w:val="6"/>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30" w:type="dxa"/>
            <w:gridSpan w:val="4"/>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90" w:type="dxa"/>
            <w:gridSpan w:val="8"/>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26" w:type="dxa"/>
            <w:gridSpan w:val="3"/>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gridAfter w:val="2"/>
          <w:wAfter w:w="1201" w:type="dxa"/>
          <w:trHeight w:val="329"/>
        </w:trPr>
        <w:tc>
          <w:tcPr>
            <w:tcW w:w="3366" w:type="dxa"/>
            <w:gridSpan w:val="10"/>
            <w:tcBorders>
              <w:right w:val="single" w:sz="4" w:space="0" w:color="000000"/>
            </w:tcBorders>
            <w:shd w:val="clear" w:color="auto" w:fill="auto"/>
            <w:vAlign w:val="center"/>
          </w:tcPr>
          <w:p w:rsidR="00944216" w:rsidRPr="00FF09B9" w:rsidRDefault="00FB55C5">
            <w:pPr>
              <w:pBdr>
                <w:top w:val="nil"/>
                <w:left w:val="nil"/>
                <w:bottom w:val="nil"/>
                <w:right w:val="nil"/>
                <w:between w:val="nil"/>
              </w:pBdr>
              <w:spacing w:after="0" w:line="240" w:lineRule="auto"/>
              <w:ind w:right="16"/>
              <w:jc w:val="right"/>
              <w:rPr>
                <w:rFonts w:ascii="Cambria" w:eastAsia="Cambria" w:hAnsi="Cambria" w:cs="Cambria"/>
                <w:color w:val="000000"/>
                <w:sz w:val="18"/>
                <w:szCs w:val="18"/>
              </w:rPr>
            </w:pPr>
            <w:r w:rsidRPr="00FF09B9">
              <w:rPr>
                <w:rFonts w:ascii="Cambria" w:eastAsia="Cambria" w:hAnsi="Cambria" w:cs="Cambria"/>
                <w:color w:val="000000"/>
                <w:sz w:val="18"/>
                <w:szCs w:val="18"/>
              </w:rPr>
              <w:t>9.2. Auditorne vježbe</w:t>
            </w:r>
          </w:p>
        </w:tc>
        <w:tc>
          <w:tcPr>
            <w:tcW w:w="636" w:type="dxa"/>
            <w:gridSpan w:val="4"/>
            <w:tcBorders>
              <w:top w:val="single" w:sz="4" w:space="0" w:color="000000"/>
              <w:left w:val="single" w:sz="4" w:space="0" w:color="000000"/>
              <w:bottom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r w:rsidRPr="00FF09B9">
              <w:rPr>
                <w:rFonts w:ascii="Cambria" w:eastAsia="Cambria" w:hAnsi="Cambria" w:cs="Cambria"/>
                <w:color w:val="000000"/>
                <w:sz w:val="18"/>
                <w:szCs w:val="18"/>
              </w:rPr>
              <w:t>0 </w:t>
            </w:r>
          </w:p>
        </w:tc>
        <w:tc>
          <w:tcPr>
            <w:tcW w:w="1525" w:type="dxa"/>
            <w:gridSpan w:val="8"/>
            <w:tcBorders>
              <w:left w:val="single" w:sz="4" w:space="0" w:color="000000"/>
              <w:right w:val="single" w:sz="4" w:space="0" w:color="000000"/>
            </w:tcBorders>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8"/>
                <w:szCs w:val="18"/>
              </w:rPr>
            </w:pPr>
          </w:p>
        </w:tc>
        <w:tc>
          <w:tcPr>
            <w:tcW w:w="664" w:type="dxa"/>
            <w:gridSpan w:val="4"/>
            <w:tcBorders>
              <w:top w:val="single" w:sz="4" w:space="0" w:color="000000"/>
              <w:left w:val="single" w:sz="4" w:space="0" w:color="000000"/>
              <w:bottom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p>
        </w:tc>
        <w:tc>
          <w:tcPr>
            <w:tcW w:w="2250" w:type="dxa"/>
            <w:gridSpan w:val="8"/>
            <w:tcBorders>
              <w:left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right"/>
              <w:rPr>
                <w:rFonts w:ascii="Cambria" w:eastAsia="Cambria" w:hAnsi="Cambria" w:cs="Cambria"/>
                <w:color w:val="000000"/>
                <w:sz w:val="18"/>
                <w:szCs w:val="18"/>
              </w:rPr>
            </w:pPr>
            <w:r w:rsidRPr="00FF09B9">
              <w:rPr>
                <w:rFonts w:ascii="Cambria" w:eastAsia="Cambria" w:hAnsi="Cambria" w:cs="Cambria"/>
                <w:color w:val="000000"/>
                <w:sz w:val="18"/>
                <w:szCs w:val="18"/>
              </w:rPr>
              <w:t>Individualni rad:</w:t>
            </w:r>
          </w:p>
        </w:tc>
        <w:tc>
          <w:tcPr>
            <w:tcW w:w="672" w:type="dxa"/>
            <w:gridSpan w:val="2"/>
            <w:tcBorders>
              <w:top w:val="single" w:sz="4" w:space="0" w:color="000000"/>
              <w:left w:val="single" w:sz="4" w:space="0" w:color="000000"/>
              <w:bottom w:val="single" w:sz="4" w:space="0" w:color="000000"/>
              <w:right w:val="single" w:sz="4" w:space="0" w:color="000000"/>
            </w:tcBorders>
            <w:vAlign w:val="center"/>
          </w:tcPr>
          <w:p w:rsidR="00944216" w:rsidRPr="00FF09B9" w:rsidRDefault="00191CB3">
            <w:pPr>
              <w:pBdr>
                <w:top w:val="nil"/>
                <w:left w:val="nil"/>
                <w:bottom w:val="nil"/>
                <w:right w:val="nil"/>
                <w:between w:val="nil"/>
              </w:pBdr>
              <w:spacing w:after="0" w:line="240" w:lineRule="auto"/>
              <w:jc w:val="center"/>
              <w:rPr>
                <w:rFonts w:ascii="Cambria" w:eastAsia="Cambria" w:hAnsi="Cambria" w:cs="Cambria"/>
                <w:color w:val="000000"/>
                <w:sz w:val="18"/>
                <w:szCs w:val="18"/>
              </w:rPr>
            </w:pPr>
            <w:bookmarkStart w:id="3" w:name="bookmark=id.1fob9te" w:colFirst="0" w:colLast="0"/>
            <w:bookmarkEnd w:id="3"/>
            <w:r>
              <w:rPr>
                <w:rFonts w:ascii="Cambria" w:eastAsia="Cambria" w:hAnsi="Cambria" w:cs="Cambria"/>
                <w:color w:val="000000"/>
                <w:sz w:val="18"/>
                <w:szCs w:val="18"/>
              </w:rPr>
              <w:t>6</w:t>
            </w:r>
            <w:r w:rsidR="00F63DCF" w:rsidRPr="00FF09B9">
              <w:rPr>
                <w:rFonts w:ascii="Cambria" w:eastAsia="Cambria" w:hAnsi="Cambria" w:cs="Cambria"/>
                <w:color w:val="000000"/>
                <w:sz w:val="18"/>
                <w:szCs w:val="18"/>
              </w:rPr>
              <w:t>4</w:t>
            </w:r>
            <w:r w:rsidR="00FB55C5" w:rsidRPr="00FF09B9">
              <w:rPr>
                <w:rFonts w:ascii="Cambria" w:eastAsia="Cambria" w:hAnsi="Cambria" w:cs="Cambria"/>
                <w:color w:val="000000"/>
                <w:sz w:val="18"/>
                <w:szCs w:val="18"/>
              </w:rPr>
              <w:t>    </w:t>
            </w:r>
          </w:p>
        </w:tc>
      </w:tr>
      <w:tr w:rsidR="00944216" w:rsidRPr="00FF09B9">
        <w:trPr>
          <w:trHeight w:val="113"/>
        </w:trPr>
        <w:tc>
          <w:tcPr>
            <w:tcW w:w="1799" w:type="dxa"/>
            <w:gridSpan w:val="5"/>
            <w:shd w:val="clear" w:color="auto" w:fill="auto"/>
            <w:vAlign w:val="center"/>
          </w:tcPr>
          <w:p w:rsidR="00944216" w:rsidRPr="00FF09B9" w:rsidRDefault="00944216">
            <w:pPr>
              <w:pBdr>
                <w:top w:val="nil"/>
                <w:left w:val="nil"/>
                <w:bottom w:val="nil"/>
                <w:right w:val="nil"/>
                <w:between w:val="nil"/>
              </w:pBdr>
              <w:spacing w:after="0" w:line="240" w:lineRule="auto"/>
              <w:ind w:left="434"/>
              <w:rPr>
                <w:rFonts w:ascii="Cambria" w:eastAsia="Cambria" w:hAnsi="Cambria" w:cs="Cambria"/>
                <w:color w:val="000000"/>
                <w:sz w:val="10"/>
                <w:szCs w:val="10"/>
              </w:rPr>
            </w:pPr>
          </w:p>
        </w:tc>
        <w:tc>
          <w:tcPr>
            <w:tcW w:w="1828" w:type="dxa"/>
            <w:gridSpan w:val="7"/>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570" w:type="dxa"/>
            <w:gridSpan w:val="7"/>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gridAfter w:val="2"/>
          <w:wAfter w:w="1201" w:type="dxa"/>
          <w:trHeight w:val="329"/>
        </w:trPr>
        <w:tc>
          <w:tcPr>
            <w:tcW w:w="3366" w:type="dxa"/>
            <w:gridSpan w:val="10"/>
            <w:tcBorders>
              <w:right w:val="single" w:sz="4" w:space="0" w:color="000000"/>
            </w:tcBorders>
            <w:shd w:val="clear" w:color="auto" w:fill="auto"/>
            <w:vAlign w:val="center"/>
          </w:tcPr>
          <w:p w:rsidR="00944216" w:rsidRPr="00FF09B9" w:rsidRDefault="00FB55C5">
            <w:pPr>
              <w:pBdr>
                <w:top w:val="nil"/>
                <w:left w:val="nil"/>
                <w:bottom w:val="nil"/>
                <w:right w:val="nil"/>
                <w:between w:val="nil"/>
              </w:pBdr>
              <w:spacing w:after="0" w:line="240" w:lineRule="auto"/>
              <w:ind w:right="16"/>
              <w:jc w:val="right"/>
              <w:rPr>
                <w:rFonts w:ascii="Cambria" w:eastAsia="Cambria" w:hAnsi="Cambria" w:cs="Cambria"/>
                <w:color w:val="000000"/>
                <w:sz w:val="18"/>
                <w:szCs w:val="18"/>
              </w:rPr>
            </w:pPr>
            <w:r w:rsidRPr="00FF09B9">
              <w:rPr>
                <w:rFonts w:ascii="Cambria" w:eastAsia="Cambria" w:hAnsi="Cambria" w:cs="Cambria"/>
                <w:color w:val="000000"/>
                <w:sz w:val="18"/>
                <w:szCs w:val="18"/>
              </w:rPr>
              <w:t>9.3. Laboratorijske / praktične vježbe</w:t>
            </w:r>
          </w:p>
        </w:tc>
        <w:tc>
          <w:tcPr>
            <w:tcW w:w="636" w:type="dxa"/>
            <w:gridSpan w:val="4"/>
            <w:tcBorders>
              <w:top w:val="single" w:sz="4" w:space="0" w:color="000000"/>
              <w:left w:val="single" w:sz="4" w:space="0" w:color="000000"/>
              <w:bottom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2    </w:t>
            </w:r>
          </w:p>
        </w:tc>
        <w:tc>
          <w:tcPr>
            <w:tcW w:w="1525" w:type="dxa"/>
            <w:gridSpan w:val="8"/>
            <w:tcBorders>
              <w:left w:val="single" w:sz="4" w:space="0" w:color="000000"/>
              <w:right w:val="single" w:sz="4" w:space="0" w:color="000000"/>
            </w:tcBorders>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8"/>
                <w:szCs w:val="18"/>
              </w:rPr>
            </w:pPr>
          </w:p>
        </w:tc>
        <w:tc>
          <w:tcPr>
            <w:tcW w:w="664" w:type="dxa"/>
            <w:gridSpan w:val="4"/>
            <w:tcBorders>
              <w:top w:val="single" w:sz="4" w:space="0" w:color="000000"/>
              <w:left w:val="single" w:sz="4" w:space="0" w:color="000000"/>
              <w:bottom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p>
        </w:tc>
        <w:tc>
          <w:tcPr>
            <w:tcW w:w="2250" w:type="dxa"/>
            <w:gridSpan w:val="8"/>
            <w:tcBorders>
              <w:left w:val="single" w:sz="4" w:space="0" w:color="000000"/>
              <w:right w:val="single" w:sz="4" w:space="0" w:color="000000"/>
            </w:tcBorders>
            <w:vAlign w:val="center"/>
          </w:tcPr>
          <w:p w:rsidR="00944216" w:rsidRPr="00FF09B9" w:rsidRDefault="00FB55C5">
            <w:pPr>
              <w:pBdr>
                <w:top w:val="nil"/>
                <w:left w:val="nil"/>
                <w:bottom w:val="nil"/>
                <w:right w:val="nil"/>
                <w:between w:val="nil"/>
              </w:pBdr>
              <w:spacing w:after="0" w:line="240" w:lineRule="auto"/>
              <w:jc w:val="right"/>
              <w:rPr>
                <w:rFonts w:ascii="Cambria" w:eastAsia="Cambria" w:hAnsi="Cambria" w:cs="Cambria"/>
                <w:color w:val="000000"/>
                <w:sz w:val="18"/>
                <w:szCs w:val="18"/>
              </w:rPr>
            </w:pPr>
            <w:r w:rsidRPr="00FF09B9">
              <w:rPr>
                <w:rFonts w:ascii="Cambria" w:eastAsia="Cambria" w:hAnsi="Cambria" w:cs="Cambria"/>
                <w:color w:val="000000"/>
                <w:sz w:val="18"/>
                <w:szCs w:val="18"/>
              </w:rPr>
              <w:t>Ukupno:</w:t>
            </w:r>
          </w:p>
        </w:tc>
        <w:tc>
          <w:tcPr>
            <w:tcW w:w="672" w:type="dxa"/>
            <w:gridSpan w:val="2"/>
            <w:tcBorders>
              <w:top w:val="single" w:sz="4" w:space="0" w:color="000000"/>
              <w:left w:val="single" w:sz="4" w:space="0" w:color="000000"/>
              <w:bottom w:val="single" w:sz="4" w:space="0" w:color="000000"/>
              <w:right w:val="single" w:sz="4" w:space="0" w:color="000000"/>
            </w:tcBorders>
            <w:vAlign w:val="center"/>
          </w:tcPr>
          <w:p w:rsidR="00944216" w:rsidRPr="00FF09B9" w:rsidRDefault="00191CB3">
            <w:pPr>
              <w:pBdr>
                <w:top w:val="nil"/>
                <w:left w:val="nil"/>
                <w:bottom w:val="nil"/>
                <w:right w:val="nil"/>
                <w:between w:val="nil"/>
              </w:pBdr>
              <w:spacing w:after="0" w:line="240" w:lineRule="auto"/>
              <w:jc w:val="center"/>
              <w:rPr>
                <w:rFonts w:ascii="Cambria" w:eastAsia="Cambria" w:hAnsi="Cambria" w:cs="Cambria"/>
                <w:color w:val="000000"/>
                <w:sz w:val="18"/>
                <w:szCs w:val="18"/>
              </w:rPr>
            </w:pPr>
            <w:r>
              <w:rPr>
                <w:rFonts w:ascii="Cambria" w:eastAsia="Cambria" w:hAnsi="Cambria" w:cs="Cambria"/>
                <w:color w:val="000000"/>
                <w:sz w:val="18"/>
                <w:szCs w:val="18"/>
              </w:rPr>
              <w:t>12</w:t>
            </w:r>
            <w:r w:rsidR="00FB55C5" w:rsidRPr="00FF09B9">
              <w:rPr>
                <w:rFonts w:ascii="Cambria" w:eastAsia="Cambria" w:hAnsi="Cambria" w:cs="Cambria"/>
                <w:color w:val="000000"/>
                <w:sz w:val="18"/>
                <w:szCs w:val="18"/>
              </w:rPr>
              <w:t>0     </w:t>
            </w:r>
          </w:p>
        </w:tc>
      </w:tr>
      <w:tr w:rsidR="00944216" w:rsidRPr="00FF09B9">
        <w:trPr>
          <w:trHeight w:val="113"/>
        </w:trPr>
        <w:tc>
          <w:tcPr>
            <w:tcW w:w="1799" w:type="dxa"/>
            <w:gridSpan w:val="5"/>
            <w:tcBorders>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24" w:type="dxa"/>
            <w:gridSpan w:val="28"/>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10. Fakultet:</w:t>
            </w:r>
          </w:p>
        </w:tc>
        <w:tc>
          <w:tcPr>
            <w:tcW w:w="2890" w:type="dxa"/>
            <w:gridSpan w:val="10"/>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2572B0">
            <w:pPr>
              <w:pBdr>
                <w:top w:val="nil"/>
                <w:left w:val="nil"/>
                <w:bottom w:val="nil"/>
                <w:right w:val="nil"/>
                <w:between w:val="nil"/>
              </w:pBdr>
              <w:spacing w:after="0" w:line="240" w:lineRule="auto"/>
              <w:rPr>
                <w:rFonts w:ascii="Cambria" w:eastAsia="Cambria" w:hAnsi="Cambria" w:cs="Cambria"/>
                <w:color w:val="000000"/>
                <w:sz w:val="18"/>
                <w:szCs w:val="18"/>
              </w:rPr>
            </w:pPr>
            <w:r>
              <w:rPr>
                <w:rFonts w:ascii="Cambria" w:eastAsia="Cambria" w:hAnsi="Cambria" w:cs="Cambria"/>
                <w:color w:val="000000"/>
                <w:sz w:val="18"/>
                <w:szCs w:val="18"/>
              </w:rPr>
              <w:t>Prirodno - matematič</w:t>
            </w:r>
            <w:r w:rsidRPr="00876ADF">
              <w:rPr>
                <w:rFonts w:ascii="Cambria" w:eastAsia="Cambria" w:hAnsi="Cambria" w:cs="Cambria"/>
                <w:color w:val="000000"/>
                <w:sz w:val="18"/>
                <w:szCs w:val="18"/>
              </w:rPr>
              <w:t>ki fakultet</w:t>
            </w:r>
            <w:r w:rsidRPr="00FF09B9">
              <w:rPr>
                <w:rFonts w:ascii="Cambria" w:eastAsia="Cambria" w:hAnsi="Cambria" w:cs="Cambria"/>
                <w:color w:val="000000"/>
                <w:sz w:val="18"/>
                <w:szCs w:val="18"/>
              </w:rPr>
              <w:t xml:space="preserve"> </w:t>
            </w:r>
            <w:r w:rsidR="00FB55C5" w:rsidRPr="00FF09B9">
              <w:rPr>
                <w:rFonts w:ascii="Cambria" w:eastAsia="Cambria" w:hAnsi="Cambria" w:cs="Cambria"/>
                <w:color w:val="000000"/>
                <w:sz w:val="18"/>
                <w:szCs w:val="18"/>
              </w:rPr>
              <w:t>   </w:t>
            </w:r>
          </w:p>
        </w:tc>
      </w:tr>
      <w:tr w:rsidR="00944216" w:rsidRPr="00FF09B9">
        <w:trPr>
          <w:trHeight w:val="113"/>
        </w:trPr>
        <w:tc>
          <w:tcPr>
            <w:tcW w:w="1799" w:type="dxa"/>
            <w:gridSpan w:val="5"/>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424" w:type="dxa"/>
            <w:gridSpan w:val="28"/>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11. Odsjek / Studijski program :</w:t>
            </w:r>
          </w:p>
        </w:tc>
        <w:tc>
          <w:tcPr>
            <w:tcW w:w="2890" w:type="dxa"/>
            <w:gridSpan w:val="10"/>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B55C5" w:rsidP="002572B0">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w:t>
            </w:r>
            <w:r w:rsidR="002572B0">
              <w:rPr>
                <w:rFonts w:ascii="Cambria" w:eastAsia="Cambria" w:hAnsi="Cambria" w:cs="Cambria"/>
                <w:color w:val="000000"/>
                <w:sz w:val="18"/>
                <w:szCs w:val="18"/>
              </w:rPr>
              <w:t>Prirodno - matematič</w:t>
            </w:r>
            <w:r w:rsidR="00FF09B9" w:rsidRPr="00876ADF">
              <w:rPr>
                <w:rFonts w:ascii="Cambria" w:eastAsia="Cambria" w:hAnsi="Cambria" w:cs="Cambria"/>
                <w:color w:val="000000"/>
                <w:sz w:val="18"/>
                <w:szCs w:val="18"/>
              </w:rPr>
              <w:t>ki fakultet</w:t>
            </w:r>
            <w:r w:rsidRPr="00876ADF">
              <w:rPr>
                <w:rFonts w:ascii="Cambria" w:eastAsia="Cambria" w:hAnsi="Cambria" w:cs="Cambria"/>
                <w:color w:val="000000"/>
                <w:sz w:val="18"/>
                <w:szCs w:val="18"/>
              </w:rPr>
              <w:t>/</w:t>
            </w:r>
            <w:r w:rsidR="002572B0">
              <w:rPr>
                <w:rFonts w:ascii="Cambria" w:eastAsia="Cambria" w:hAnsi="Cambria" w:cs="Cambria"/>
                <w:color w:val="000000"/>
                <w:sz w:val="18"/>
                <w:szCs w:val="18"/>
              </w:rPr>
              <w:t>Hemija</w:t>
            </w:r>
          </w:p>
        </w:tc>
      </w:tr>
      <w:tr w:rsidR="00944216" w:rsidRPr="00FF09B9">
        <w:trPr>
          <w:trHeight w:val="113"/>
        </w:trPr>
        <w:tc>
          <w:tcPr>
            <w:tcW w:w="1799" w:type="dxa"/>
            <w:gridSpan w:val="5"/>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08" w:type="dxa"/>
            <w:gridSpan w:val="4"/>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80"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22"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15"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890" w:type="dxa"/>
            <w:gridSpan w:val="10"/>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12. Nosilac nastavnog programa:</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944216" w:rsidRPr="00FF09B9" w:rsidRDefault="00FB55C5" w:rsidP="00876ADF">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lastRenderedPageBreak/>
              <w:t> </w:t>
            </w:r>
            <w:r w:rsidRPr="00FF09B9">
              <w:rPr>
                <w:rFonts w:ascii="Cambria" w:eastAsia="Cambria" w:hAnsi="Cambria" w:cs="Cambria"/>
                <w:color w:val="000000"/>
                <w:sz w:val="18"/>
                <w:szCs w:val="18"/>
              </w:rPr>
              <w:t xml:space="preserve">  </w:t>
            </w:r>
            <w:r w:rsidR="00876ADF">
              <w:rPr>
                <w:rFonts w:ascii="Cambria" w:eastAsia="Cambria" w:hAnsi="Cambria" w:cs="Cambria"/>
                <w:color w:val="000000"/>
                <w:sz w:val="18"/>
                <w:szCs w:val="18"/>
              </w:rPr>
              <w:t>Dr. sci. Hajrija  Hamidović, vanred</w:t>
            </w:r>
            <w:r w:rsidRPr="00FF09B9">
              <w:rPr>
                <w:rFonts w:ascii="Cambria" w:eastAsia="Cambria" w:hAnsi="Cambria" w:cs="Cambria"/>
                <w:color w:val="000000"/>
                <w:sz w:val="18"/>
                <w:szCs w:val="18"/>
              </w:rPr>
              <w:t>ni profesor     </w:t>
            </w: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13. Ciljevi nastavnog predmeta:</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AD27E7" w:rsidRDefault="00AD27E7" w:rsidP="00AD27E7">
            <w:pPr>
              <w:pStyle w:val="BodyText"/>
              <w:kinsoku w:val="0"/>
              <w:overflowPunct w:val="0"/>
              <w:spacing w:before="135" w:line="268" w:lineRule="auto"/>
              <w:ind w:left="158" w:right="2376" w:hanging="22"/>
              <w:rPr>
                <w:b w:val="0"/>
                <w:bCs w:val="0"/>
                <w:color w:val="000000"/>
              </w:rPr>
            </w:pPr>
            <w:r>
              <w:rPr>
                <w:b w:val="0"/>
                <w:bCs w:val="0"/>
                <w:color w:val="221E1F"/>
                <w:spacing w:val="-1"/>
              </w:rPr>
              <w:t>ponoviti</w:t>
            </w:r>
            <w:r>
              <w:rPr>
                <w:b w:val="0"/>
                <w:bCs w:val="0"/>
                <w:color w:val="221E1F"/>
                <w:spacing w:val="-9"/>
              </w:rPr>
              <w:t xml:space="preserve"> </w:t>
            </w:r>
            <w:r>
              <w:rPr>
                <w:b w:val="0"/>
                <w:bCs w:val="0"/>
                <w:color w:val="221E1F"/>
              </w:rPr>
              <w:t>i</w:t>
            </w:r>
            <w:r>
              <w:rPr>
                <w:b w:val="0"/>
                <w:bCs w:val="0"/>
                <w:color w:val="221E1F"/>
                <w:spacing w:val="-9"/>
              </w:rPr>
              <w:t xml:space="preserve"> </w:t>
            </w:r>
            <w:r>
              <w:rPr>
                <w:b w:val="0"/>
                <w:bCs w:val="0"/>
                <w:color w:val="221E1F"/>
                <w:spacing w:val="-2"/>
              </w:rPr>
              <w:t>utvrditi</w:t>
            </w:r>
            <w:r>
              <w:rPr>
                <w:b w:val="0"/>
                <w:bCs w:val="0"/>
                <w:color w:val="221E1F"/>
                <w:spacing w:val="-12"/>
              </w:rPr>
              <w:t xml:space="preserve"> </w:t>
            </w:r>
            <w:r>
              <w:rPr>
                <w:b w:val="0"/>
                <w:bCs w:val="0"/>
                <w:color w:val="221E1F"/>
                <w:spacing w:val="-1"/>
              </w:rPr>
              <w:t>znanja</w:t>
            </w:r>
            <w:r>
              <w:rPr>
                <w:b w:val="0"/>
                <w:bCs w:val="0"/>
                <w:color w:val="221E1F"/>
                <w:spacing w:val="-15"/>
              </w:rPr>
              <w:t xml:space="preserve"> </w:t>
            </w:r>
            <w:r>
              <w:rPr>
                <w:b w:val="0"/>
                <w:bCs w:val="0"/>
                <w:color w:val="221E1F"/>
              </w:rPr>
              <w:t>iz</w:t>
            </w:r>
            <w:r>
              <w:rPr>
                <w:b w:val="0"/>
                <w:bCs w:val="0"/>
                <w:color w:val="221E1F"/>
                <w:spacing w:val="-10"/>
              </w:rPr>
              <w:t xml:space="preserve"> </w:t>
            </w:r>
            <w:r>
              <w:rPr>
                <w:b w:val="0"/>
                <w:bCs w:val="0"/>
                <w:color w:val="221E1F"/>
                <w:spacing w:val="-2"/>
              </w:rPr>
              <w:t>biologije</w:t>
            </w:r>
            <w:r>
              <w:rPr>
                <w:b w:val="0"/>
                <w:bCs w:val="0"/>
                <w:color w:val="221E1F"/>
                <w:spacing w:val="-3"/>
              </w:rPr>
              <w:t xml:space="preserve"> </w:t>
            </w:r>
            <w:r>
              <w:rPr>
                <w:b w:val="0"/>
                <w:bCs w:val="0"/>
                <w:color w:val="221E1F"/>
                <w:spacing w:val="-1"/>
              </w:rPr>
              <w:t>stečena</w:t>
            </w:r>
            <w:r>
              <w:rPr>
                <w:b w:val="0"/>
                <w:bCs w:val="0"/>
                <w:color w:val="221E1F"/>
                <w:spacing w:val="-10"/>
              </w:rPr>
              <w:t xml:space="preserve"> </w:t>
            </w:r>
            <w:r>
              <w:rPr>
                <w:b w:val="0"/>
                <w:bCs w:val="0"/>
                <w:color w:val="221E1F"/>
              </w:rPr>
              <w:t>u</w:t>
            </w:r>
            <w:r>
              <w:rPr>
                <w:b w:val="0"/>
                <w:bCs w:val="0"/>
                <w:color w:val="221E1F"/>
                <w:spacing w:val="-10"/>
              </w:rPr>
              <w:t xml:space="preserve"> </w:t>
            </w:r>
            <w:r>
              <w:rPr>
                <w:b w:val="0"/>
                <w:bCs w:val="0"/>
                <w:color w:val="221E1F"/>
                <w:spacing w:val="-1"/>
              </w:rPr>
              <w:t>ranijim</w:t>
            </w:r>
            <w:r>
              <w:rPr>
                <w:b w:val="0"/>
                <w:bCs w:val="0"/>
                <w:color w:val="221E1F"/>
                <w:spacing w:val="-10"/>
              </w:rPr>
              <w:t xml:space="preserve"> </w:t>
            </w:r>
            <w:r>
              <w:rPr>
                <w:b w:val="0"/>
                <w:bCs w:val="0"/>
                <w:color w:val="221E1F"/>
                <w:spacing w:val="-1"/>
              </w:rPr>
              <w:t>nivoima</w:t>
            </w:r>
            <w:r>
              <w:rPr>
                <w:b w:val="0"/>
                <w:bCs w:val="0"/>
                <w:color w:val="221E1F"/>
                <w:spacing w:val="-13"/>
              </w:rPr>
              <w:t xml:space="preserve"> </w:t>
            </w:r>
            <w:r>
              <w:rPr>
                <w:b w:val="0"/>
                <w:bCs w:val="0"/>
                <w:color w:val="221E1F"/>
                <w:spacing w:val="-1"/>
              </w:rPr>
              <w:t>školovanja,</w:t>
            </w:r>
            <w:r>
              <w:rPr>
                <w:b w:val="0"/>
                <w:bCs w:val="0"/>
                <w:color w:val="221E1F"/>
                <w:spacing w:val="43"/>
              </w:rPr>
              <w:t xml:space="preserve"> </w:t>
            </w:r>
            <w:r>
              <w:rPr>
                <w:b w:val="0"/>
                <w:bCs w:val="0"/>
                <w:color w:val="221E1F"/>
                <w:spacing w:val="-1"/>
              </w:rPr>
              <w:t>usvojiti</w:t>
            </w:r>
            <w:r>
              <w:rPr>
                <w:b w:val="0"/>
                <w:bCs w:val="0"/>
                <w:color w:val="221E1F"/>
              </w:rPr>
              <w:t xml:space="preserve"> </w:t>
            </w:r>
            <w:r>
              <w:rPr>
                <w:b w:val="0"/>
                <w:bCs w:val="0"/>
                <w:color w:val="221E1F"/>
                <w:spacing w:val="-3"/>
              </w:rPr>
              <w:t>temeljna</w:t>
            </w:r>
            <w:r>
              <w:rPr>
                <w:b w:val="0"/>
                <w:bCs w:val="0"/>
                <w:color w:val="221E1F"/>
                <w:spacing w:val="-5"/>
              </w:rPr>
              <w:t xml:space="preserve"> </w:t>
            </w:r>
            <w:r>
              <w:rPr>
                <w:b w:val="0"/>
                <w:bCs w:val="0"/>
                <w:color w:val="221E1F"/>
                <w:spacing w:val="-2"/>
              </w:rPr>
              <w:t>znanja</w:t>
            </w:r>
            <w:r>
              <w:rPr>
                <w:b w:val="0"/>
                <w:bCs w:val="0"/>
                <w:color w:val="221E1F"/>
                <w:spacing w:val="-5"/>
              </w:rPr>
              <w:t xml:space="preserve"> </w:t>
            </w:r>
            <w:r>
              <w:rPr>
                <w:b w:val="0"/>
                <w:bCs w:val="0"/>
                <w:color w:val="221E1F"/>
                <w:spacing w:val="-3"/>
              </w:rPr>
              <w:t xml:space="preserve">ograđi, </w:t>
            </w:r>
            <w:r>
              <w:rPr>
                <w:b w:val="0"/>
                <w:bCs w:val="0"/>
                <w:color w:val="221E1F"/>
                <w:spacing w:val="-2"/>
              </w:rPr>
              <w:t>strukturi</w:t>
            </w:r>
            <w:r>
              <w:rPr>
                <w:b w:val="0"/>
                <w:bCs w:val="0"/>
                <w:color w:val="221E1F"/>
                <w:spacing w:val="-5"/>
              </w:rPr>
              <w:t xml:space="preserve"> </w:t>
            </w:r>
            <w:r>
              <w:rPr>
                <w:b w:val="0"/>
                <w:bCs w:val="0"/>
                <w:color w:val="221E1F"/>
                <w:spacing w:val="-2"/>
              </w:rPr>
              <w:t>ifunkciji stanice</w:t>
            </w:r>
            <w:r>
              <w:rPr>
                <w:b w:val="0"/>
                <w:bCs w:val="0"/>
                <w:color w:val="221E1F"/>
                <w:spacing w:val="-1"/>
              </w:rPr>
              <w:t xml:space="preserve"> </w:t>
            </w:r>
            <w:r>
              <w:rPr>
                <w:b w:val="0"/>
                <w:bCs w:val="0"/>
                <w:color w:val="221E1F"/>
                <w:spacing w:val="-2"/>
              </w:rPr>
              <w:t>kao</w:t>
            </w:r>
            <w:r>
              <w:rPr>
                <w:b w:val="0"/>
                <w:bCs w:val="0"/>
                <w:color w:val="221E1F"/>
                <w:spacing w:val="-3"/>
              </w:rPr>
              <w:t xml:space="preserve"> </w:t>
            </w:r>
            <w:r>
              <w:rPr>
                <w:b w:val="0"/>
                <w:bCs w:val="0"/>
                <w:color w:val="221E1F"/>
                <w:spacing w:val="-2"/>
              </w:rPr>
              <w:t>osnovne</w:t>
            </w:r>
            <w:r>
              <w:rPr>
                <w:b w:val="0"/>
                <w:bCs w:val="0"/>
                <w:color w:val="221E1F"/>
                <w:spacing w:val="-1"/>
              </w:rPr>
              <w:t xml:space="preserve"> </w:t>
            </w:r>
            <w:r>
              <w:rPr>
                <w:b w:val="0"/>
                <w:bCs w:val="0"/>
                <w:color w:val="221E1F"/>
                <w:spacing w:val="-2"/>
              </w:rPr>
              <w:t>jedinice</w:t>
            </w:r>
            <w:r>
              <w:rPr>
                <w:b w:val="0"/>
                <w:bCs w:val="0"/>
                <w:color w:val="221E1F"/>
                <w:spacing w:val="57"/>
              </w:rPr>
              <w:t xml:space="preserve"> </w:t>
            </w:r>
            <w:r>
              <w:rPr>
                <w:b w:val="0"/>
                <w:bCs w:val="0"/>
                <w:color w:val="221E1F"/>
                <w:spacing w:val="-2"/>
              </w:rPr>
              <w:t>života;</w:t>
            </w:r>
            <w:r>
              <w:rPr>
                <w:b w:val="0"/>
                <w:bCs w:val="0"/>
                <w:color w:val="221E1F"/>
                <w:spacing w:val="-4"/>
              </w:rPr>
              <w:t xml:space="preserve"> </w:t>
            </w:r>
            <w:r>
              <w:rPr>
                <w:b w:val="0"/>
                <w:bCs w:val="0"/>
                <w:color w:val="221E1F"/>
                <w:spacing w:val="-2"/>
              </w:rPr>
              <w:t>osnovna</w:t>
            </w:r>
            <w:r>
              <w:rPr>
                <w:b w:val="0"/>
                <w:bCs w:val="0"/>
                <w:color w:val="221E1F"/>
                <w:spacing w:val="45"/>
              </w:rPr>
              <w:t xml:space="preserve"> </w:t>
            </w:r>
            <w:r>
              <w:rPr>
                <w:b w:val="0"/>
                <w:bCs w:val="0"/>
                <w:color w:val="221E1F"/>
                <w:spacing w:val="-2"/>
              </w:rPr>
              <w:t>znanja</w:t>
            </w:r>
            <w:r>
              <w:rPr>
                <w:b w:val="0"/>
                <w:bCs w:val="0"/>
                <w:color w:val="221E1F"/>
                <w:spacing w:val="-3"/>
              </w:rPr>
              <w:t xml:space="preserve"> </w:t>
            </w:r>
            <w:r>
              <w:rPr>
                <w:b w:val="0"/>
                <w:bCs w:val="0"/>
                <w:color w:val="221E1F"/>
              </w:rPr>
              <w:t>o</w:t>
            </w:r>
            <w:r>
              <w:rPr>
                <w:b w:val="0"/>
                <w:bCs w:val="0"/>
                <w:color w:val="221E1F"/>
                <w:spacing w:val="-3"/>
              </w:rPr>
              <w:t xml:space="preserve"> </w:t>
            </w:r>
            <w:r>
              <w:rPr>
                <w:b w:val="0"/>
                <w:bCs w:val="0"/>
                <w:color w:val="221E1F"/>
                <w:spacing w:val="-2"/>
              </w:rPr>
              <w:t>tipovima</w:t>
            </w:r>
            <w:r>
              <w:rPr>
                <w:b w:val="0"/>
                <w:bCs w:val="0"/>
                <w:color w:val="221E1F"/>
                <w:spacing w:val="-3"/>
              </w:rPr>
              <w:t xml:space="preserve"> </w:t>
            </w:r>
            <w:r>
              <w:rPr>
                <w:b w:val="0"/>
                <w:bCs w:val="0"/>
                <w:color w:val="221E1F"/>
                <w:spacing w:val="-2"/>
              </w:rPr>
              <w:t>biljnih</w:t>
            </w:r>
            <w:r>
              <w:rPr>
                <w:b w:val="0"/>
                <w:bCs w:val="0"/>
                <w:color w:val="221E1F"/>
                <w:spacing w:val="-3"/>
              </w:rPr>
              <w:t xml:space="preserve"> </w:t>
            </w:r>
            <w:r>
              <w:rPr>
                <w:b w:val="0"/>
                <w:bCs w:val="0"/>
                <w:color w:val="221E1F"/>
              </w:rPr>
              <w:t>i</w:t>
            </w:r>
            <w:r>
              <w:rPr>
                <w:b w:val="0"/>
                <w:bCs w:val="0"/>
                <w:color w:val="221E1F"/>
                <w:spacing w:val="-2"/>
              </w:rPr>
              <w:t xml:space="preserve"> životinjskih</w:t>
            </w:r>
            <w:r>
              <w:rPr>
                <w:b w:val="0"/>
                <w:bCs w:val="0"/>
                <w:color w:val="221E1F"/>
                <w:spacing w:val="-3"/>
              </w:rPr>
              <w:t xml:space="preserve"> </w:t>
            </w:r>
            <w:r>
              <w:rPr>
                <w:b w:val="0"/>
                <w:bCs w:val="0"/>
                <w:color w:val="221E1F"/>
                <w:spacing w:val="-2"/>
              </w:rPr>
              <w:t>tkiva;</w:t>
            </w:r>
          </w:p>
          <w:p w:rsidR="00AD27E7" w:rsidRDefault="00AD27E7" w:rsidP="00AD27E7">
            <w:pPr>
              <w:pStyle w:val="BodyText"/>
              <w:kinsoku w:val="0"/>
              <w:overflowPunct w:val="0"/>
              <w:spacing w:line="198" w:lineRule="exact"/>
              <w:ind w:left="182" w:firstLine="0"/>
              <w:rPr>
                <w:b w:val="0"/>
                <w:bCs w:val="0"/>
                <w:color w:val="000000"/>
              </w:rPr>
            </w:pPr>
            <w:r>
              <w:rPr>
                <w:b w:val="0"/>
                <w:bCs w:val="0"/>
                <w:color w:val="221E1F"/>
                <w:spacing w:val="-2"/>
              </w:rPr>
              <w:t>usvojiti</w:t>
            </w:r>
            <w:r>
              <w:rPr>
                <w:b w:val="0"/>
                <w:bCs w:val="0"/>
                <w:color w:val="221E1F"/>
                <w:spacing w:val="-9"/>
              </w:rPr>
              <w:t xml:space="preserve"> </w:t>
            </w:r>
            <w:r>
              <w:rPr>
                <w:b w:val="0"/>
                <w:bCs w:val="0"/>
                <w:color w:val="221E1F"/>
                <w:spacing w:val="-1"/>
              </w:rPr>
              <w:t>princip dinamičke</w:t>
            </w:r>
            <w:r>
              <w:rPr>
                <w:b w:val="0"/>
                <w:bCs w:val="0"/>
                <w:color w:val="221E1F"/>
                <w:spacing w:val="-3"/>
              </w:rPr>
              <w:t xml:space="preserve"> </w:t>
            </w:r>
            <w:r>
              <w:rPr>
                <w:b w:val="0"/>
                <w:bCs w:val="0"/>
                <w:color w:val="221E1F"/>
                <w:spacing w:val="-1"/>
              </w:rPr>
              <w:t>povezanosti</w:t>
            </w:r>
            <w:r>
              <w:rPr>
                <w:b w:val="0"/>
                <w:bCs w:val="0"/>
                <w:color w:val="221E1F"/>
              </w:rPr>
              <w:t xml:space="preserve"> </w:t>
            </w:r>
            <w:r>
              <w:rPr>
                <w:b w:val="0"/>
                <w:bCs w:val="0"/>
                <w:color w:val="221E1F"/>
                <w:spacing w:val="-1"/>
              </w:rPr>
              <w:t>između</w:t>
            </w:r>
            <w:r>
              <w:rPr>
                <w:b w:val="0"/>
                <w:bCs w:val="0"/>
                <w:color w:val="221E1F"/>
                <w:spacing w:val="-3"/>
              </w:rPr>
              <w:t xml:space="preserve"> </w:t>
            </w:r>
            <w:r>
              <w:rPr>
                <w:b w:val="0"/>
                <w:bCs w:val="0"/>
                <w:color w:val="221E1F"/>
                <w:spacing w:val="-1"/>
              </w:rPr>
              <w:t xml:space="preserve">struktura </w:t>
            </w:r>
            <w:r>
              <w:rPr>
                <w:b w:val="0"/>
                <w:bCs w:val="0"/>
                <w:color w:val="221E1F"/>
              </w:rPr>
              <w:t xml:space="preserve">i </w:t>
            </w:r>
            <w:r>
              <w:rPr>
                <w:b w:val="0"/>
                <w:bCs w:val="0"/>
                <w:color w:val="221E1F"/>
                <w:spacing w:val="-1"/>
              </w:rPr>
              <w:t>njihovog</w:t>
            </w:r>
            <w:r>
              <w:rPr>
                <w:b w:val="0"/>
                <w:bCs w:val="0"/>
                <w:color w:val="221E1F"/>
                <w:spacing w:val="-2"/>
              </w:rPr>
              <w:t xml:space="preserve"> </w:t>
            </w:r>
            <w:r>
              <w:rPr>
                <w:b w:val="0"/>
                <w:bCs w:val="0"/>
                <w:color w:val="221E1F"/>
                <w:spacing w:val="-1"/>
              </w:rPr>
              <w:t xml:space="preserve">funkcioniranja </w:t>
            </w:r>
            <w:r>
              <w:rPr>
                <w:b w:val="0"/>
                <w:bCs w:val="0"/>
                <w:color w:val="221E1F"/>
              </w:rPr>
              <w:t xml:space="preserve">u </w:t>
            </w:r>
            <w:r>
              <w:rPr>
                <w:b w:val="0"/>
                <w:bCs w:val="0"/>
                <w:color w:val="221E1F"/>
                <w:spacing w:val="-1"/>
              </w:rPr>
              <w:t>stanici;</w:t>
            </w:r>
            <w:r>
              <w:rPr>
                <w:b w:val="0"/>
                <w:bCs w:val="0"/>
                <w:color w:val="221E1F"/>
                <w:spacing w:val="-4"/>
              </w:rPr>
              <w:t xml:space="preserve"> </w:t>
            </w:r>
            <w:r>
              <w:rPr>
                <w:b w:val="0"/>
                <w:bCs w:val="0"/>
                <w:color w:val="221E1F"/>
                <w:spacing w:val="-1"/>
              </w:rPr>
              <w:t xml:space="preserve">spoznaje </w:t>
            </w:r>
            <w:r>
              <w:rPr>
                <w:b w:val="0"/>
                <w:bCs w:val="0"/>
                <w:color w:val="221E1F"/>
              </w:rPr>
              <w:t>o</w:t>
            </w:r>
          </w:p>
          <w:p w:rsidR="00AD27E7" w:rsidRPr="00AD27E7" w:rsidRDefault="00AD27E7" w:rsidP="00AD27E7">
            <w:pPr>
              <w:pStyle w:val="BodyText"/>
              <w:kinsoku w:val="0"/>
              <w:overflowPunct w:val="0"/>
              <w:spacing w:before="1" w:line="254" w:lineRule="exact"/>
              <w:ind w:left="0" w:firstLine="0"/>
              <w:rPr>
                <w:b w:val="0"/>
                <w:bCs w:val="0"/>
                <w:color w:val="000000"/>
              </w:rPr>
            </w:pPr>
            <w:r>
              <w:rPr>
                <w:b w:val="0"/>
                <w:bCs w:val="0"/>
                <w:color w:val="221E1F"/>
                <w:u w:val="single"/>
              </w:rPr>
              <w:t xml:space="preserve"> </w:t>
            </w:r>
            <w:r>
              <w:rPr>
                <w:b w:val="0"/>
                <w:bCs w:val="0"/>
                <w:color w:val="221E1F"/>
              </w:rPr>
              <w:t xml:space="preserve">  </w:t>
            </w:r>
            <w:r>
              <w:rPr>
                <w:b w:val="0"/>
                <w:bCs w:val="0"/>
                <w:color w:val="221E1F"/>
                <w:spacing w:val="-11"/>
              </w:rPr>
              <w:t xml:space="preserve"> </w:t>
            </w:r>
            <w:r>
              <w:rPr>
                <w:b w:val="0"/>
                <w:bCs w:val="0"/>
                <w:color w:val="221E1F"/>
                <w:spacing w:val="-1"/>
              </w:rPr>
              <w:t>kontinuitetu stanič</w:t>
            </w:r>
            <w:r w:rsidRPr="00AD27E7">
              <w:rPr>
                <w:b w:val="0"/>
                <w:bCs w:val="0"/>
                <w:color w:val="221E1F"/>
                <w:spacing w:val="-1"/>
              </w:rPr>
              <w:t>nih</w:t>
            </w:r>
            <w:r w:rsidRPr="00AD27E7">
              <w:rPr>
                <w:b w:val="0"/>
                <w:bCs w:val="0"/>
                <w:color w:val="221E1F"/>
                <w:spacing w:val="-2"/>
              </w:rPr>
              <w:t xml:space="preserve"> </w:t>
            </w:r>
            <w:r w:rsidRPr="00AD27E7">
              <w:rPr>
                <w:b w:val="0"/>
                <w:bCs w:val="0"/>
                <w:color w:val="221E1F"/>
                <w:spacing w:val="-1"/>
              </w:rPr>
              <w:t>procesa</w:t>
            </w:r>
            <w:r w:rsidRPr="00AD27E7">
              <w:rPr>
                <w:b w:val="0"/>
                <w:bCs w:val="0"/>
                <w:color w:val="221E1F"/>
                <w:spacing w:val="-2"/>
              </w:rPr>
              <w:t xml:space="preserve"> </w:t>
            </w:r>
            <w:r w:rsidRPr="00AD27E7">
              <w:rPr>
                <w:b w:val="0"/>
                <w:bCs w:val="0"/>
                <w:color w:val="221E1F"/>
              </w:rPr>
              <w:t>u</w:t>
            </w:r>
            <w:r w:rsidRPr="00AD27E7">
              <w:rPr>
                <w:b w:val="0"/>
                <w:bCs w:val="0"/>
                <w:color w:val="221E1F"/>
                <w:spacing w:val="-1"/>
              </w:rPr>
              <w:t xml:space="preserve"> biljnim</w:t>
            </w:r>
            <w:r w:rsidRPr="00AD27E7">
              <w:rPr>
                <w:b w:val="0"/>
                <w:bCs w:val="0"/>
                <w:color w:val="221E1F"/>
                <w:spacing w:val="-2"/>
              </w:rPr>
              <w:t xml:space="preserve"> </w:t>
            </w:r>
            <w:r w:rsidRPr="00AD27E7">
              <w:rPr>
                <w:b w:val="0"/>
                <w:bCs w:val="0"/>
                <w:color w:val="221E1F"/>
              </w:rPr>
              <w:t xml:space="preserve">i </w:t>
            </w:r>
            <w:r w:rsidRPr="00AD27E7">
              <w:rPr>
                <w:b w:val="0"/>
                <w:bCs w:val="0"/>
                <w:color w:val="221E1F"/>
                <w:spacing w:val="-1"/>
              </w:rPr>
              <w:t>životinjskim organizmima</w:t>
            </w:r>
            <w:r w:rsidRPr="00AD27E7">
              <w:rPr>
                <w:b w:val="0"/>
                <w:bCs w:val="0"/>
                <w:color w:val="221E1F"/>
              </w:rPr>
              <w:t xml:space="preserve"> </w:t>
            </w:r>
          </w:p>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8"/>
                <w:szCs w:val="18"/>
              </w:rPr>
            </w:pP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14. Ishodi učenja:</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AD27E7" w:rsidRDefault="00AD27E7" w:rsidP="00AD27E7">
            <w:pPr>
              <w:pStyle w:val="BodyText"/>
              <w:kinsoku w:val="0"/>
              <w:overflowPunct w:val="0"/>
              <w:spacing w:line="257" w:lineRule="exact"/>
              <w:ind w:left="144" w:firstLine="0"/>
              <w:rPr>
                <w:b w:val="0"/>
                <w:bCs w:val="0"/>
                <w:color w:val="000000"/>
              </w:rPr>
            </w:pPr>
            <w:r>
              <w:rPr>
                <w:b w:val="0"/>
                <w:bCs w:val="0"/>
                <w:color w:val="221E1F"/>
                <w:spacing w:val="-1"/>
              </w:rPr>
              <w:t>Nakon</w:t>
            </w:r>
            <w:r>
              <w:rPr>
                <w:b w:val="0"/>
                <w:bCs w:val="0"/>
                <w:color w:val="221E1F"/>
                <w:spacing w:val="-2"/>
              </w:rPr>
              <w:t xml:space="preserve"> </w:t>
            </w:r>
            <w:r>
              <w:rPr>
                <w:b w:val="0"/>
                <w:bCs w:val="0"/>
                <w:color w:val="221E1F"/>
                <w:spacing w:val="-1"/>
              </w:rPr>
              <w:t>uspješno</w:t>
            </w:r>
            <w:r>
              <w:rPr>
                <w:b w:val="0"/>
                <w:bCs w:val="0"/>
                <w:color w:val="221E1F"/>
                <w:spacing w:val="-3"/>
              </w:rPr>
              <w:t xml:space="preserve"> </w:t>
            </w:r>
            <w:r>
              <w:rPr>
                <w:b w:val="0"/>
                <w:bCs w:val="0"/>
                <w:color w:val="221E1F"/>
                <w:spacing w:val="-1"/>
              </w:rPr>
              <w:t>savladanog</w:t>
            </w:r>
            <w:r>
              <w:rPr>
                <w:b w:val="0"/>
                <w:bCs w:val="0"/>
                <w:color w:val="221E1F"/>
                <w:spacing w:val="-2"/>
              </w:rPr>
              <w:t xml:space="preserve"> </w:t>
            </w:r>
            <w:r>
              <w:rPr>
                <w:b w:val="0"/>
                <w:bCs w:val="0"/>
                <w:color w:val="221E1F"/>
                <w:spacing w:val="-1"/>
              </w:rPr>
              <w:t>predmeta studenti</w:t>
            </w:r>
            <w:r>
              <w:rPr>
                <w:b w:val="0"/>
                <w:bCs w:val="0"/>
                <w:color w:val="221E1F"/>
                <w:spacing w:val="-2"/>
              </w:rPr>
              <w:t xml:space="preserve"> </w:t>
            </w:r>
            <w:r>
              <w:rPr>
                <w:b w:val="0"/>
                <w:bCs w:val="0"/>
                <w:color w:val="221E1F"/>
              </w:rPr>
              <w:t>će:</w:t>
            </w:r>
          </w:p>
          <w:p w:rsidR="00AD27E7" w:rsidRDefault="00AD27E7" w:rsidP="00AD27E7">
            <w:pPr>
              <w:pStyle w:val="BodyText"/>
              <w:numPr>
                <w:ilvl w:val="0"/>
                <w:numId w:val="1"/>
              </w:numPr>
              <w:tabs>
                <w:tab w:val="left" w:pos="145"/>
              </w:tabs>
              <w:kinsoku w:val="0"/>
              <w:overflowPunct w:val="0"/>
              <w:spacing w:line="257" w:lineRule="exact"/>
              <w:ind w:hanging="129"/>
              <w:rPr>
                <w:b w:val="0"/>
                <w:bCs w:val="0"/>
                <w:color w:val="000000"/>
              </w:rPr>
            </w:pPr>
            <w:r>
              <w:rPr>
                <w:b w:val="0"/>
                <w:bCs w:val="0"/>
                <w:color w:val="221E1F"/>
                <w:spacing w:val="-1"/>
              </w:rPr>
              <w:t>Usvojiti</w:t>
            </w:r>
            <w:r>
              <w:rPr>
                <w:b w:val="0"/>
                <w:bCs w:val="0"/>
                <w:color w:val="221E1F"/>
              </w:rPr>
              <w:t xml:space="preserve"> </w:t>
            </w:r>
            <w:r>
              <w:rPr>
                <w:b w:val="0"/>
                <w:bCs w:val="0"/>
                <w:color w:val="221E1F"/>
                <w:spacing w:val="-1"/>
              </w:rPr>
              <w:t xml:space="preserve">znanje </w:t>
            </w:r>
            <w:r>
              <w:rPr>
                <w:b w:val="0"/>
                <w:bCs w:val="0"/>
                <w:color w:val="221E1F"/>
              </w:rPr>
              <w:t>o</w:t>
            </w:r>
            <w:r>
              <w:rPr>
                <w:b w:val="0"/>
                <w:bCs w:val="0"/>
                <w:color w:val="221E1F"/>
                <w:spacing w:val="-1"/>
              </w:rPr>
              <w:t xml:space="preserve"> osnovnim</w:t>
            </w:r>
            <w:r>
              <w:rPr>
                <w:b w:val="0"/>
                <w:bCs w:val="0"/>
                <w:color w:val="221E1F"/>
              </w:rPr>
              <w:t xml:space="preserve"> </w:t>
            </w:r>
            <w:r>
              <w:rPr>
                <w:b w:val="0"/>
                <w:bCs w:val="0"/>
                <w:color w:val="221E1F"/>
                <w:spacing w:val="-1"/>
              </w:rPr>
              <w:t>biološkim</w:t>
            </w:r>
            <w:r>
              <w:rPr>
                <w:b w:val="0"/>
                <w:bCs w:val="0"/>
                <w:color w:val="221E1F"/>
              </w:rPr>
              <w:t xml:space="preserve"> </w:t>
            </w:r>
            <w:r>
              <w:rPr>
                <w:b w:val="0"/>
                <w:bCs w:val="0"/>
                <w:color w:val="221E1F"/>
                <w:spacing w:val="-1"/>
              </w:rPr>
              <w:t xml:space="preserve">konceptima </w:t>
            </w:r>
            <w:r>
              <w:rPr>
                <w:b w:val="0"/>
                <w:bCs w:val="0"/>
                <w:color w:val="221E1F"/>
              </w:rPr>
              <w:t>i</w:t>
            </w:r>
            <w:r>
              <w:rPr>
                <w:b w:val="0"/>
                <w:bCs w:val="0"/>
                <w:color w:val="221E1F"/>
                <w:spacing w:val="-2"/>
              </w:rPr>
              <w:t xml:space="preserve"> </w:t>
            </w:r>
            <w:r>
              <w:rPr>
                <w:b w:val="0"/>
                <w:bCs w:val="0"/>
                <w:color w:val="221E1F"/>
                <w:spacing w:val="-1"/>
              </w:rPr>
              <w:t>principu</w:t>
            </w:r>
            <w:r>
              <w:rPr>
                <w:b w:val="0"/>
                <w:bCs w:val="0"/>
                <w:color w:val="221E1F"/>
              </w:rPr>
              <w:t xml:space="preserve"> </w:t>
            </w:r>
            <w:r>
              <w:rPr>
                <w:b w:val="0"/>
                <w:bCs w:val="0"/>
                <w:color w:val="221E1F"/>
                <w:spacing w:val="-1"/>
              </w:rPr>
              <w:t>života;</w:t>
            </w:r>
          </w:p>
          <w:p w:rsidR="00AD27E7" w:rsidRDefault="00AD27E7" w:rsidP="00AD27E7">
            <w:pPr>
              <w:pStyle w:val="BodyText"/>
              <w:numPr>
                <w:ilvl w:val="0"/>
                <w:numId w:val="1"/>
              </w:numPr>
              <w:tabs>
                <w:tab w:val="left" w:pos="193"/>
              </w:tabs>
              <w:kinsoku w:val="0"/>
              <w:overflowPunct w:val="0"/>
              <w:spacing w:before="1" w:line="257" w:lineRule="exact"/>
              <w:ind w:left="192" w:hanging="177"/>
              <w:rPr>
                <w:b w:val="0"/>
                <w:bCs w:val="0"/>
                <w:color w:val="000000"/>
              </w:rPr>
            </w:pPr>
            <w:r>
              <w:rPr>
                <w:b w:val="0"/>
                <w:bCs w:val="0"/>
                <w:color w:val="221E1F"/>
                <w:spacing w:val="-1"/>
              </w:rPr>
              <w:t>Usvojiti</w:t>
            </w:r>
            <w:r>
              <w:rPr>
                <w:b w:val="0"/>
                <w:bCs w:val="0"/>
                <w:color w:val="221E1F"/>
              </w:rPr>
              <w:t xml:space="preserve"> </w:t>
            </w:r>
            <w:r>
              <w:rPr>
                <w:b w:val="0"/>
                <w:bCs w:val="0"/>
                <w:color w:val="221E1F"/>
                <w:spacing w:val="-1"/>
              </w:rPr>
              <w:t xml:space="preserve">osnovna znanja </w:t>
            </w:r>
            <w:r>
              <w:rPr>
                <w:b w:val="0"/>
                <w:bCs w:val="0"/>
                <w:color w:val="221E1F"/>
              </w:rPr>
              <w:t>o</w:t>
            </w:r>
            <w:r>
              <w:rPr>
                <w:b w:val="0"/>
                <w:bCs w:val="0"/>
                <w:color w:val="221E1F"/>
                <w:spacing w:val="-3"/>
              </w:rPr>
              <w:t xml:space="preserve"> </w:t>
            </w:r>
            <w:r>
              <w:rPr>
                <w:b w:val="0"/>
                <w:bCs w:val="0"/>
                <w:color w:val="221E1F"/>
                <w:spacing w:val="-1"/>
              </w:rPr>
              <w:t>strukturi</w:t>
            </w:r>
            <w:r>
              <w:rPr>
                <w:b w:val="0"/>
                <w:bCs w:val="0"/>
                <w:color w:val="221E1F"/>
              </w:rPr>
              <w:t xml:space="preserve"> i </w:t>
            </w:r>
            <w:r>
              <w:rPr>
                <w:b w:val="0"/>
                <w:bCs w:val="0"/>
                <w:color w:val="221E1F"/>
                <w:spacing w:val="-1"/>
              </w:rPr>
              <w:t>dinamici</w:t>
            </w:r>
            <w:r>
              <w:rPr>
                <w:b w:val="0"/>
                <w:bCs w:val="0"/>
                <w:color w:val="221E1F"/>
              </w:rPr>
              <w:t xml:space="preserve"> </w:t>
            </w:r>
            <w:r>
              <w:rPr>
                <w:b w:val="0"/>
                <w:bCs w:val="0"/>
                <w:color w:val="221E1F"/>
                <w:spacing w:val="-1"/>
              </w:rPr>
              <w:t>životinjskih</w:t>
            </w:r>
            <w:r>
              <w:rPr>
                <w:b w:val="0"/>
                <w:bCs w:val="0"/>
                <w:color w:val="221E1F"/>
              </w:rPr>
              <w:t xml:space="preserve"> i </w:t>
            </w:r>
            <w:r>
              <w:rPr>
                <w:b w:val="0"/>
                <w:bCs w:val="0"/>
                <w:color w:val="221E1F"/>
                <w:spacing w:val="-1"/>
              </w:rPr>
              <w:t>biljnih</w:t>
            </w:r>
            <w:r>
              <w:rPr>
                <w:b w:val="0"/>
                <w:bCs w:val="0"/>
                <w:color w:val="221E1F"/>
              </w:rPr>
              <w:t xml:space="preserve"> </w:t>
            </w:r>
            <w:r>
              <w:rPr>
                <w:b w:val="0"/>
                <w:bCs w:val="0"/>
                <w:color w:val="221E1F"/>
                <w:spacing w:val="-1"/>
              </w:rPr>
              <w:t xml:space="preserve">stnica </w:t>
            </w:r>
            <w:r>
              <w:rPr>
                <w:b w:val="0"/>
                <w:bCs w:val="0"/>
                <w:color w:val="221E1F"/>
              </w:rPr>
              <w:t xml:space="preserve">i </w:t>
            </w:r>
            <w:r>
              <w:rPr>
                <w:b w:val="0"/>
                <w:bCs w:val="0"/>
                <w:color w:val="221E1F"/>
                <w:spacing w:val="-1"/>
              </w:rPr>
              <w:t>tkiva;</w:t>
            </w:r>
          </w:p>
          <w:p w:rsidR="00AD27E7" w:rsidRDefault="00AD27E7" w:rsidP="00AD27E7">
            <w:pPr>
              <w:pStyle w:val="BodyText"/>
              <w:numPr>
                <w:ilvl w:val="0"/>
                <w:numId w:val="1"/>
              </w:numPr>
              <w:tabs>
                <w:tab w:val="left" w:pos="145"/>
              </w:tabs>
              <w:kinsoku w:val="0"/>
              <w:overflowPunct w:val="0"/>
              <w:spacing w:line="257" w:lineRule="exact"/>
              <w:ind w:hanging="129"/>
              <w:rPr>
                <w:b w:val="0"/>
                <w:bCs w:val="0"/>
                <w:color w:val="000000"/>
              </w:rPr>
            </w:pPr>
            <w:r>
              <w:rPr>
                <w:b w:val="0"/>
                <w:bCs w:val="0"/>
                <w:color w:val="221E1F"/>
                <w:spacing w:val="-1"/>
              </w:rPr>
              <w:t>Savladiti</w:t>
            </w:r>
            <w:r>
              <w:rPr>
                <w:b w:val="0"/>
                <w:bCs w:val="0"/>
                <w:color w:val="221E1F"/>
              </w:rPr>
              <w:t xml:space="preserve"> </w:t>
            </w:r>
            <w:r>
              <w:rPr>
                <w:b w:val="0"/>
                <w:bCs w:val="0"/>
                <w:color w:val="221E1F"/>
                <w:spacing w:val="-1"/>
              </w:rPr>
              <w:t>praktične vještine uradu</w:t>
            </w:r>
            <w:r>
              <w:rPr>
                <w:b w:val="0"/>
                <w:bCs w:val="0"/>
                <w:color w:val="221E1F"/>
                <w:spacing w:val="-3"/>
              </w:rPr>
              <w:t xml:space="preserve"> </w:t>
            </w:r>
            <w:r>
              <w:rPr>
                <w:b w:val="0"/>
                <w:bCs w:val="0"/>
                <w:color w:val="221E1F"/>
              </w:rPr>
              <w:t>sa</w:t>
            </w:r>
            <w:r>
              <w:rPr>
                <w:b w:val="0"/>
                <w:bCs w:val="0"/>
                <w:color w:val="221E1F"/>
                <w:spacing w:val="-1"/>
              </w:rPr>
              <w:t xml:space="preserve"> svjetlosnim</w:t>
            </w:r>
            <w:r>
              <w:rPr>
                <w:b w:val="0"/>
                <w:bCs w:val="0"/>
                <w:color w:val="221E1F"/>
                <w:spacing w:val="-2"/>
              </w:rPr>
              <w:t xml:space="preserve"> </w:t>
            </w:r>
            <w:r>
              <w:rPr>
                <w:b w:val="0"/>
                <w:bCs w:val="0"/>
                <w:color w:val="221E1F"/>
                <w:spacing w:val="-1"/>
              </w:rPr>
              <w:t>mikroskopom</w:t>
            </w:r>
            <w:r>
              <w:rPr>
                <w:b w:val="0"/>
                <w:bCs w:val="0"/>
                <w:color w:val="221E1F"/>
                <w:spacing w:val="-2"/>
              </w:rPr>
              <w:t xml:space="preserve"> </w:t>
            </w:r>
            <w:r>
              <w:rPr>
                <w:b w:val="0"/>
                <w:bCs w:val="0"/>
                <w:color w:val="221E1F"/>
              </w:rPr>
              <w:t xml:space="preserve">i </w:t>
            </w:r>
            <w:r>
              <w:rPr>
                <w:b w:val="0"/>
                <w:bCs w:val="0"/>
                <w:color w:val="221E1F"/>
                <w:spacing w:val="-1"/>
              </w:rPr>
              <w:t xml:space="preserve">metodama pripreme uzoraka </w:t>
            </w:r>
            <w:r>
              <w:rPr>
                <w:b w:val="0"/>
                <w:bCs w:val="0"/>
                <w:color w:val="221E1F"/>
                <w:spacing w:val="-2"/>
              </w:rPr>
              <w:t>za</w:t>
            </w:r>
            <w:r>
              <w:rPr>
                <w:b w:val="0"/>
                <w:bCs w:val="0"/>
                <w:color w:val="221E1F"/>
                <w:spacing w:val="-1"/>
              </w:rPr>
              <w:t xml:space="preserve"> mikroskopiju;</w:t>
            </w:r>
          </w:p>
          <w:p w:rsidR="00AD27E7" w:rsidRDefault="00AD27E7" w:rsidP="00AD27E7">
            <w:pPr>
              <w:pStyle w:val="BodyText"/>
              <w:numPr>
                <w:ilvl w:val="0"/>
                <w:numId w:val="1"/>
              </w:numPr>
              <w:tabs>
                <w:tab w:val="left" w:pos="145"/>
              </w:tabs>
              <w:kinsoku w:val="0"/>
              <w:overflowPunct w:val="0"/>
              <w:spacing w:before="1" w:line="256" w:lineRule="exact"/>
              <w:ind w:hanging="129"/>
              <w:rPr>
                <w:b w:val="0"/>
                <w:bCs w:val="0"/>
                <w:color w:val="000000"/>
              </w:rPr>
            </w:pPr>
            <w:r>
              <w:rPr>
                <w:b w:val="0"/>
                <w:bCs w:val="0"/>
                <w:color w:val="221E1F"/>
                <w:spacing w:val="-1"/>
              </w:rPr>
              <w:t>Biti</w:t>
            </w:r>
            <w:r>
              <w:rPr>
                <w:b w:val="0"/>
                <w:bCs w:val="0"/>
                <w:color w:val="221E1F"/>
              </w:rPr>
              <w:t xml:space="preserve"> u</w:t>
            </w:r>
            <w:r>
              <w:rPr>
                <w:b w:val="0"/>
                <w:bCs w:val="0"/>
                <w:color w:val="221E1F"/>
                <w:spacing w:val="-3"/>
              </w:rPr>
              <w:t xml:space="preserve"> </w:t>
            </w:r>
            <w:r>
              <w:rPr>
                <w:b w:val="0"/>
                <w:bCs w:val="0"/>
                <w:color w:val="221E1F"/>
                <w:spacing w:val="-1"/>
              </w:rPr>
              <w:t>mogućnosti</w:t>
            </w:r>
            <w:r>
              <w:rPr>
                <w:b w:val="0"/>
                <w:bCs w:val="0"/>
                <w:color w:val="221E1F"/>
              </w:rPr>
              <w:t xml:space="preserve"> </w:t>
            </w:r>
            <w:r>
              <w:rPr>
                <w:b w:val="0"/>
                <w:bCs w:val="0"/>
                <w:color w:val="221E1F"/>
                <w:spacing w:val="-1"/>
              </w:rPr>
              <w:t>razlikovati</w:t>
            </w:r>
            <w:r>
              <w:rPr>
                <w:b w:val="0"/>
                <w:bCs w:val="0"/>
                <w:color w:val="221E1F"/>
              </w:rPr>
              <w:t xml:space="preserve"> </w:t>
            </w:r>
            <w:r>
              <w:rPr>
                <w:b w:val="0"/>
                <w:bCs w:val="0"/>
                <w:color w:val="221E1F"/>
                <w:spacing w:val="-1"/>
              </w:rPr>
              <w:t xml:space="preserve">različita biljna </w:t>
            </w:r>
            <w:r>
              <w:rPr>
                <w:b w:val="0"/>
                <w:bCs w:val="0"/>
                <w:color w:val="221E1F"/>
              </w:rPr>
              <w:t xml:space="preserve">i </w:t>
            </w:r>
            <w:r>
              <w:rPr>
                <w:b w:val="0"/>
                <w:bCs w:val="0"/>
                <w:color w:val="221E1F"/>
                <w:spacing w:val="-1"/>
              </w:rPr>
              <w:t>životinjska tkiva;</w:t>
            </w:r>
          </w:p>
          <w:p w:rsidR="00944216" w:rsidRPr="00AD27E7" w:rsidRDefault="00AD27E7" w:rsidP="00AD27E7">
            <w:pPr>
              <w:pStyle w:val="BodyText"/>
              <w:numPr>
                <w:ilvl w:val="0"/>
                <w:numId w:val="1"/>
              </w:numPr>
              <w:tabs>
                <w:tab w:val="left" w:pos="145"/>
              </w:tabs>
              <w:kinsoku w:val="0"/>
              <w:overflowPunct w:val="0"/>
              <w:spacing w:line="256" w:lineRule="exact"/>
              <w:ind w:hanging="129"/>
              <w:rPr>
                <w:b w:val="0"/>
                <w:bCs w:val="0"/>
                <w:color w:val="000000"/>
              </w:rPr>
            </w:pPr>
            <w:r>
              <w:rPr>
                <w:b w:val="0"/>
                <w:bCs w:val="0"/>
                <w:color w:val="221E1F"/>
                <w:spacing w:val="-1"/>
              </w:rPr>
              <w:t>Razumijeti</w:t>
            </w:r>
            <w:r>
              <w:rPr>
                <w:b w:val="0"/>
                <w:bCs w:val="0"/>
                <w:color w:val="221E1F"/>
              </w:rPr>
              <w:t xml:space="preserve"> </w:t>
            </w:r>
            <w:r>
              <w:rPr>
                <w:b w:val="0"/>
                <w:bCs w:val="0"/>
                <w:color w:val="221E1F"/>
                <w:spacing w:val="-1"/>
              </w:rPr>
              <w:t xml:space="preserve">važnost istraživanja </w:t>
            </w:r>
            <w:r>
              <w:rPr>
                <w:b w:val="0"/>
                <w:bCs w:val="0"/>
                <w:color w:val="221E1F"/>
              </w:rPr>
              <w:t>stanične</w:t>
            </w:r>
            <w:r>
              <w:rPr>
                <w:b w:val="0"/>
                <w:bCs w:val="0"/>
                <w:color w:val="221E1F"/>
                <w:spacing w:val="-1"/>
              </w:rPr>
              <w:t xml:space="preserve"> biologije </w:t>
            </w:r>
            <w:r>
              <w:rPr>
                <w:b w:val="0"/>
                <w:bCs w:val="0"/>
                <w:color w:val="221E1F"/>
              </w:rPr>
              <w:t>i</w:t>
            </w:r>
            <w:r>
              <w:rPr>
                <w:b w:val="0"/>
                <w:bCs w:val="0"/>
                <w:color w:val="221E1F"/>
                <w:spacing w:val="48"/>
              </w:rPr>
              <w:t xml:space="preserve"> </w:t>
            </w:r>
            <w:r>
              <w:rPr>
                <w:b w:val="0"/>
                <w:bCs w:val="0"/>
                <w:color w:val="221E1F"/>
                <w:spacing w:val="-1"/>
              </w:rPr>
              <w:t>histologije te njihove primjene</w:t>
            </w: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15. Indikativni sadržaj nastavnog predmeta:</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AD27E7" w:rsidRDefault="00AD27E7" w:rsidP="00AD27E7">
            <w:pPr>
              <w:pStyle w:val="BodyText"/>
              <w:kinsoku w:val="0"/>
              <w:overflowPunct w:val="0"/>
              <w:spacing w:line="239" w:lineRule="auto"/>
              <w:ind w:left="26" w:right="115" w:firstLine="0"/>
              <w:rPr>
                <w:b w:val="0"/>
                <w:bCs w:val="0"/>
                <w:color w:val="221E1F"/>
                <w:spacing w:val="-3"/>
              </w:rPr>
            </w:pPr>
            <w:r>
              <w:rPr>
                <w:b w:val="0"/>
                <w:bCs w:val="0"/>
                <w:color w:val="221E1F"/>
                <w:spacing w:val="-2"/>
              </w:rPr>
              <w:t>Uvod</w:t>
            </w:r>
            <w:r>
              <w:rPr>
                <w:b w:val="0"/>
                <w:bCs w:val="0"/>
                <w:color w:val="221E1F"/>
                <w:spacing w:val="-6"/>
              </w:rPr>
              <w:t xml:space="preserve"> </w:t>
            </w:r>
            <w:r>
              <w:rPr>
                <w:b w:val="0"/>
                <w:bCs w:val="0"/>
                <w:color w:val="221E1F"/>
              </w:rPr>
              <w:t>u</w:t>
            </w:r>
            <w:r>
              <w:rPr>
                <w:b w:val="0"/>
                <w:bCs w:val="0"/>
                <w:color w:val="221E1F"/>
                <w:spacing w:val="-5"/>
              </w:rPr>
              <w:t xml:space="preserve"> </w:t>
            </w:r>
            <w:r>
              <w:rPr>
                <w:b w:val="0"/>
                <w:bCs w:val="0"/>
                <w:color w:val="221E1F"/>
                <w:spacing w:val="-3"/>
              </w:rPr>
              <w:t>staničnu</w:t>
            </w:r>
            <w:r>
              <w:rPr>
                <w:b w:val="0"/>
                <w:bCs w:val="0"/>
                <w:color w:val="221E1F"/>
                <w:spacing w:val="-5"/>
              </w:rPr>
              <w:t xml:space="preserve"> </w:t>
            </w:r>
            <w:r>
              <w:rPr>
                <w:b w:val="0"/>
                <w:bCs w:val="0"/>
                <w:color w:val="221E1F"/>
                <w:spacing w:val="-3"/>
              </w:rPr>
              <w:t>biologiju;</w:t>
            </w:r>
            <w:r>
              <w:rPr>
                <w:b w:val="0"/>
                <w:bCs w:val="0"/>
                <w:color w:val="221E1F"/>
                <w:spacing w:val="-4"/>
              </w:rPr>
              <w:t xml:space="preserve"> </w:t>
            </w:r>
            <w:r>
              <w:rPr>
                <w:b w:val="0"/>
                <w:bCs w:val="0"/>
                <w:color w:val="221E1F"/>
                <w:spacing w:val="-3"/>
              </w:rPr>
              <w:t>metode</w:t>
            </w:r>
            <w:r>
              <w:rPr>
                <w:b w:val="0"/>
                <w:bCs w:val="0"/>
                <w:color w:val="221E1F"/>
                <w:spacing w:val="-5"/>
              </w:rPr>
              <w:t xml:space="preserve"> </w:t>
            </w:r>
            <w:r>
              <w:rPr>
                <w:b w:val="0"/>
                <w:bCs w:val="0"/>
                <w:color w:val="221E1F"/>
              </w:rPr>
              <w:t>u</w:t>
            </w:r>
            <w:r>
              <w:rPr>
                <w:b w:val="0"/>
                <w:bCs w:val="0"/>
                <w:color w:val="221E1F"/>
                <w:spacing w:val="-5"/>
              </w:rPr>
              <w:t xml:space="preserve"> </w:t>
            </w:r>
            <w:r>
              <w:rPr>
                <w:b w:val="0"/>
                <w:bCs w:val="0"/>
                <w:color w:val="221E1F"/>
                <w:spacing w:val="-3"/>
              </w:rPr>
              <w:t>staničnoj</w:t>
            </w:r>
            <w:r>
              <w:rPr>
                <w:b w:val="0"/>
                <w:bCs w:val="0"/>
                <w:color w:val="221E1F"/>
                <w:spacing w:val="-7"/>
              </w:rPr>
              <w:t xml:space="preserve"> </w:t>
            </w:r>
            <w:r>
              <w:rPr>
                <w:b w:val="0"/>
                <w:bCs w:val="0"/>
                <w:color w:val="221E1F"/>
                <w:spacing w:val="-3"/>
              </w:rPr>
              <w:t>biologiji;</w:t>
            </w:r>
            <w:r>
              <w:rPr>
                <w:b w:val="0"/>
                <w:bCs w:val="0"/>
                <w:color w:val="221E1F"/>
                <w:spacing w:val="-6"/>
              </w:rPr>
              <w:t xml:space="preserve"> </w:t>
            </w:r>
            <w:r>
              <w:rPr>
                <w:b w:val="0"/>
                <w:bCs w:val="0"/>
                <w:color w:val="221E1F"/>
                <w:spacing w:val="-3"/>
              </w:rPr>
              <w:t>Osnovni</w:t>
            </w:r>
            <w:r>
              <w:rPr>
                <w:b w:val="0"/>
                <w:bCs w:val="0"/>
                <w:color w:val="221E1F"/>
                <w:spacing w:val="-5"/>
              </w:rPr>
              <w:t xml:space="preserve"> </w:t>
            </w:r>
            <w:r>
              <w:rPr>
                <w:b w:val="0"/>
                <w:bCs w:val="0"/>
                <w:color w:val="221E1F"/>
                <w:spacing w:val="-2"/>
              </w:rPr>
              <w:t>plan</w:t>
            </w:r>
            <w:r>
              <w:rPr>
                <w:b w:val="0"/>
                <w:bCs w:val="0"/>
                <w:color w:val="221E1F"/>
                <w:spacing w:val="-6"/>
              </w:rPr>
              <w:t xml:space="preserve"> </w:t>
            </w:r>
            <w:r>
              <w:rPr>
                <w:b w:val="0"/>
                <w:bCs w:val="0"/>
                <w:color w:val="221E1F"/>
                <w:spacing w:val="-3"/>
              </w:rPr>
              <w:t>stanične</w:t>
            </w:r>
            <w:r>
              <w:rPr>
                <w:b w:val="0"/>
                <w:bCs w:val="0"/>
                <w:color w:val="221E1F"/>
                <w:spacing w:val="-5"/>
              </w:rPr>
              <w:t xml:space="preserve"> </w:t>
            </w:r>
            <w:r>
              <w:rPr>
                <w:b w:val="0"/>
                <w:bCs w:val="0"/>
                <w:color w:val="221E1F"/>
                <w:spacing w:val="-3"/>
              </w:rPr>
              <w:t>građe;</w:t>
            </w:r>
            <w:r>
              <w:rPr>
                <w:b w:val="0"/>
                <w:bCs w:val="0"/>
                <w:color w:val="221E1F"/>
                <w:spacing w:val="-6"/>
              </w:rPr>
              <w:t xml:space="preserve"> </w:t>
            </w:r>
            <w:r>
              <w:rPr>
                <w:b w:val="0"/>
                <w:bCs w:val="0"/>
                <w:color w:val="221E1F"/>
                <w:spacing w:val="-3"/>
              </w:rPr>
              <w:t>prokariotska</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eukariotska</w:t>
            </w:r>
            <w:r>
              <w:rPr>
                <w:b w:val="0"/>
                <w:bCs w:val="0"/>
                <w:color w:val="221E1F"/>
                <w:spacing w:val="84"/>
              </w:rPr>
              <w:t xml:space="preserve"> </w:t>
            </w:r>
            <w:r>
              <w:rPr>
                <w:b w:val="0"/>
                <w:bCs w:val="0"/>
                <w:color w:val="221E1F"/>
                <w:spacing w:val="-3"/>
              </w:rPr>
              <w:t>stanica;</w:t>
            </w:r>
            <w:r>
              <w:rPr>
                <w:b w:val="0"/>
                <w:bCs w:val="0"/>
                <w:color w:val="221E1F"/>
                <w:spacing w:val="-6"/>
              </w:rPr>
              <w:t xml:space="preserve"> </w:t>
            </w:r>
            <w:r>
              <w:rPr>
                <w:b w:val="0"/>
                <w:bCs w:val="0"/>
                <w:color w:val="221E1F"/>
                <w:spacing w:val="-3"/>
              </w:rPr>
              <w:t>Hemijski</w:t>
            </w:r>
            <w:r>
              <w:rPr>
                <w:b w:val="0"/>
                <w:bCs w:val="0"/>
                <w:color w:val="221E1F"/>
                <w:spacing w:val="-5"/>
              </w:rPr>
              <w:t xml:space="preserve"> </w:t>
            </w:r>
            <w:r>
              <w:rPr>
                <w:b w:val="0"/>
                <w:bCs w:val="0"/>
                <w:color w:val="221E1F"/>
                <w:spacing w:val="-3"/>
              </w:rPr>
              <w:t>sastav</w:t>
            </w:r>
            <w:r>
              <w:rPr>
                <w:b w:val="0"/>
                <w:bCs w:val="0"/>
                <w:color w:val="221E1F"/>
                <w:spacing w:val="-7"/>
              </w:rPr>
              <w:t xml:space="preserve"> </w:t>
            </w:r>
            <w:r>
              <w:rPr>
                <w:b w:val="0"/>
                <w:bCs w:val="0"/>
                <w:color w:val="221E1F"/>
                <w:spacing w:val="-3"/>
              </w:rPr>
              <w:t>stanica;</w:t>
            </w:r>
            <w:r>
              <w:rPr>
                <w:b w:val="0"/>
                <w:bCs w:val="0"/>
                <w:color w:val="221E1F"/>
                <w:spacing w:val="-6"/>
              </w:rPr>
              <w:t xml:space="preserve"> </w:t>
            </w:r>
            <w:r>
              <w:rPr>
                <w:b w:val="0"/>
                <w:bCs w:val="0"/>
                <w:color w:val="221E1F"/>
                <w:spacing w:val="-3"/>
              </w:rPr>
              <w:t>Biologija</w:t>
            </w:r>
            <w:r>
              <w:rPr>
                <w:b w:val="0"/>
                <w:bCs w:val="0"/>
                <w:color w:val="221E1F"/>
                <w:spacing w:val="-5"/>
              </w:rPr>
              <w:t xml:space="preserve"> </w:t>
            </w:r>
            <w:r>
              <w:rPr>
                <w:b w:val="0"/>
                <w:bCs w:val="0"/>
                <w:color w:val="221E1F"/>
                <w:spacing w:val="-3"/>
              </w:rPr>
              <w:t>ćelijskih</w:t>
            </w:r>
            <w:r>
              <w:rPr>
                <w:b w:val="0"/>
                <w:bCs w:val="0"/>
                <w:color w:val="221E1F"/>
                <w:spacing w:val="-6"/>
              </w:rPr>
              <w:t xml:space="preserve"> </w:t>
            </w:r>
            <w:r>
              <w:rPr>
                <w:b w:val="0"/>
                <w:bCs w:val="0"/>
                <w:color w:val="221E1F"/>
                <w:spacing w:val="-3"/>
              </w:rPr>
              <w:t>membrana;</w:t>
            </w:r>
            <w:r>
              <w:rPr>
                <w:b w:val="0"/>
                <w:bCs w:val="0"/>
                <w:color w:val="221E1F"/>
                <w:spacing w:val="-6"/>
              </w:rPr>
              <w:t xml:space="preserve"> </w:t>
            </w:r>
            <w:r>
              <w:rPr>
                <w:b w:val="0"/>
                <w:bCs w:val="0"/>
                <w:color w:val="221E1F"/>
                <w:spacing w:val="-3"/>
              </w:rPr>
              <w:t>Međućelijske</w:t>
            </w:r>
            <w:r>
              <w:rPr>
                <w:b w:val="0"/>
                <w:bCs w:val="0"/>
                <w:color w:val="221E1F"/>
                <w:spacing w:val="-5"/>
              </w:rPr>
              <w:t xml:space="preserve"> </w:t>
            </w:r>
            <w:r>
              <w:rPr>
                <w:b w:val="0"/>
                <w:bCs w:val="0"/>
                <w:color w:val="221E1F"/>
                <w:spacing w:val="-3"/>
              </w:rPr>
              <w:t>interakcije;</w:t>
            </w:r>
            <w:r>
              <w:rPr>
                <w:b w:val="0"/>
                <w:bCs w:val="0"/>
                <w:color w:val="221E1F"/>
                <w:spacing w:val="-6"/>
              </w:rPr>
              <w:t xml:space="preserve"> </w:t>
            </w:r>
            <w:r>
              <w:rPr>
                <w:b w:val="0"/>
                <w:bCs w:val="0"/>
                <w:color w:val="221E1F"/>
                <w:spacing w:val="-3"/>
              </w:rPr>
              <w:t>Organizacija</w:t>
            </w:r>
            <w:r>
              <w:rPr>
                <w:b w:val="0"/>
                <w:bCs w:val="0"/>
                <w:color w:val="221E1F"/>
                <w:spacing w:val="-5"/>
              </w:rPr>
              <w:t xml:space="preserve"> </w:t>
            </w:r>
            <w:r>
              <w:rPr>
                <w:b w:val="0"/>
                <w:bCs w:val="0"/>
                <w:color w:val="221E1F"/>
                <w:spacing w:val="-2"/>
              </w:rPr>
              <w:t>ćelije</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4"/>
              </w:rPr>
              <w:t>njenih</w:t>
            </w:r>
            <w:r>
              <w:rPr>
                <w:b w:val="0"/>
                <w:bCs w:val="0"/>
                <w:color w:val="221E1F"/>
                <w:spacing w:val="93"/>
              </w:rPr>
              <w:t xml:space="preserve"> </w:t>
            </w:r>
            <w:r>
              <w:rPr>
                <w:b w:val="0"/>
                <w:bCs w:val="0"/>
                <w:color w:val="221E1F"/>
                <w:spacing w:val="-3"/>
              </w:rPr>
              <w:t>organela;</w:t>
            </w:r>
            <w:r>
              <w:rPr>
                <w:b w:val="0"/>
                <w:bCs w:val="0"/>
                <w:color w:val="221E1F"/>
                <w:spacing w:val="-6"/>
              </w:rPr>
              <w:t xml:space="preserve"> </w:t>
            </w:r>
            <w:r>
              <w:rPr>
                <w:b w:val="0"/>
                <w:bCs w:val="0"/>
                <w:color w:val="221E1F"/>
                <w:spacing w:val="-3"/>
              </w:rPr>
              <w:t>citoskelet</w:t>
            </w:r>
            <w:r>
              <w:rPr>
                <w:b w:val="0"/>
                <w:bCs w:val="0"/>
                <w:color w:val="221E1F"/>
                <w:spacing w:val="-6"/>
              </w:rPr>
              <w:t xml:space="preserve"> </w:t>
            </w:r>
            <w:r>
              <w:rPr>
                <w:b w:val="0"/>
                <w:bCs w:val="0"/>
                <w:color w:val="221E1F"/>
              </w:rPr>
              <w:t>i</w:t>
            </w:r>
            <w:r>
              <w:rPr>
                <w:b w:val="0"/>
                <w:bCs w:val="0"/>
                <w:color w:val="221E1F"/>
                <w:spacing w:val="-5"/>
              </w:rPr>
              <w:t xml:space="preserve"> </w:t>
            </w:r>
            <w:r>
              <w:rPr>
                <w:b w:val="0"/>
                <w:bCs w:val="0"/>
                <w:color w:val="221E1F"/>
                <w:spacing w:val="-3"/>
              </w:rPr>
              <w:t>pokretljivost</w:t>
            </w:r>
            <w:r>
              <w:rPr>
                <w:b w:val="0"/>
                <w:bCs w:val="0"/>
                <w:color w:val="221E1F"/>
                <w:spacing w:val="-6"/>
              </w:rPr>
              <w:t xml:space="preserve"> </w:t>
            </w:r>
            <w:r>
              <w:rPr>
                <w:b w:val="0"/>
                <w:bCs w:val="0"/>
                <w:color w:val="221E1F"/>
                <w:spacing w:val="-3"/>
              </w:rPr>
              <w:t>stanica;</w:t>
            </w:r>
            <w:r>
              <w:rPr>
                <w:b w:val="0"/>
                <w:bCs w:val="0"/>
                <w:color w:val="221E1F"/>
                <w:spacing w:val="-6"/>
              </w:rPr>
              <w:t xml:space="preserve"> </w:t>
            </w:r>
            <w:r>
              <w:rPr>
                <w:b w:val="0"/>
                <w:bCs w:val="0"/>
                <w:color w:val="221E1F"/>
                <w:spacing w:val="-3"/>
              </w:rPr>
              <w:t>Stanična</w:t>
            </w:r>
            <w:r>
              <w:rPr>
                <w:b w:val="0"/>
                <w:bCs w:val="0"/>
                <w:color w:val="221E1F"/>
                <w:spacing w:val="-5"/>
              </w:rPr>
              <w:t xml:space="preserve"> </w:t>
            </w:r>
            <w:r>
              <w:rPr>
                <w:b w:val="0"/>
                <w:bCs w:val="0"/>
                <w:color w:val="221E1F"/>
                <w:spacing w:val="-3"/>
              </w:rPr>
              <w:t>signalizacija:</w:t>
            </w:r>
            <w:r>
              <w:rPr>
                <w:b w:val="0"/>
                <w:bCs w:val="0"/>
                <w:color w:val="221E1F"/>
                <w:spacing w:val="-6"/>
              </w:rPr>
              <w:t xml:space="preserve"> </w:t>
            </w:r>
            <w:r>
              <w:rPr>
                <w:b w:val="0"/>
                <w:bCs w:val="0"/>
                <w:color w:val="221E1F"/>
                <w:spacing w:val="-3"/>
              </w:rPr>
              <w:t>komunikacija</w:t>
            </w:r>
            <w:r>
              <w:rPr>
                <w:b w:val="0"/>
                <w:bCs w:val="0"/>
                <w:color w:val="221E1F"/>
                <w:spacing w:val="-5"/>
              </w:rPr>
              <w:t xml:space="preserve"> </w:t>
            </w:r>
            <w:r>
              <w:rPr>
                <w:b w:val="0"/>
                <w:bCs w:val="0"/>
                <w:color w:val="221E1F"/>
                <w:spacing w:val="-3"/>
              </w:rPr>
              <w:t>između</w:t>
            </w:r>
            <w:r>
              <w:rPr>
                <w:b w:val="0"/>
                <w:bCs w:val="0"/>
                <w:color w:val="221E1F"/>
                <w:spacing w:val="-5"/>
              </w:rPr>
              <w:t xml:space="preserve"> </w:t>
            </w:r>
            <w:r>
              <w:rPr>
                <w:b w:val="0"/>
                <w:bCs w:val="0"/>
                <w:color w:val="221E1F"/>
                <w:spacing w:val="-3"/>
              </w:rPr>
              <w:t>stanica</w:t>
            </w:r>
            <w:r>
              <w:rPr>
                <w:b w:val="0"/>
                <w:bCs w:val="0"/>
                <w:color w:val="221E1F"/>
                <w:spacing w:val="-5"/>
              </w:rPr>
              <w:t xml:space="preserve"> </w:t>
            </w:r>
            <w:r>
              <w:rPr>
                <w:b w:val="0"/>
                <w:bCs w:val="0"/>
                <w:color w:val="221E1F"/>
                <w:spacing w:val="-3"/>
              </w:rPr>
              <w:t>iokoline;</w:t>
            </w:r>
            <w:r>
              <w:rPr>
                <w:b w:val="0"/>
                <w:bCs w:val="0"/>
                <w:color w:val="221E1F"/>
                <w:spacing w:val="-6"/>
              </w:rPr>
              <w:t xml:space="preserve"> </w:t>
            </w:r>
            <w:r>
              <w:rPr>
                <w:b w:val="0"/>
                <w:bCs w:val="0"/>
                <w:color w:val="221E1F"/>
                <w:spacing w:val="-3"/>
              </w:rPr>
              <w:t>Organele</w:t>
            </w:r>
            <w:r>
              <w:rPr>
                <w:b w:val="0"/>
                <w:bCs w:val="0"/>
                <w:color w:val="221E1F"/>
                <w:spacing w:val="91"/>
              </w:rPr>
              <w:t xml:space="preserve"> </w:t>
            </w:r>
            <w:r>
              <w:rPr>
                <w:b w:val="0"/>
                <w:bCs w:val="0"/>
                <w:color w:val="221E1F"/>
                <w:spacing w:val="-3"/>
              </w:rPr>
              <w:t>stanice</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njihova</w:t>
            </w:r>
            <w:r>
              <w:rPr>
                <w:b w:val="0"/>
                <w:bCs w:val="0"/>
                <w:color w:val="221E1F"/>
                <w:spacing w:val="-5"/>
              </w:rPr>
              <w:t xml:space="preserve"> </w:t>
            </w:r>
            <w:r>
              <w:rPr>
                <w:b w:val="0"/>
                <w:bCs w:val="0"/>
                <w:color w:val="221E1F"/>
                <w:spacing w:val="-3"/>
              </w:rPr>
              <w:t>uloga;</w:t>
            </w:r>
            <w:r>
              <w:rPr>
                <w:b w:val="0"/>
                <w:bCs w:val="0"/>
                <w:color w:val="221E1F"/>
                <w:spacing w:val="-6"/>
              </w:rPr>
              <w:t xml:space="preserve"> </w:t>
            </w:r>
            <w:r>
              <w:rPr>
                <w:b w:val="0"/>
                <w:bCs w:val="0"/>
                <w:color w:val="221E1F"/>
                <w:spacing w:val="-2"/>
              </w:rPr>
              <w:t>Tok</w:t>
            </w:r>
            <w:r>
              <w:rPr>
                <w:b w:val="0"/>
                <w:bCs w:val="0"/>
                <w:color w:val="221E1F"/>
                <w:spacing w:val="-6"/>
              </w:rPr>
              <w:t xml:space="preserve"> </w:t>
            </w:r>
            <w:r>
              <w:rPr>
                <w:b w:val="0"/>
                <w:bCs w:val="0"/>
                <w:color w:val="221E1F"/>
                <w:spacing w:val="-3"/>
              </w:rPr>
              <w:t xml:space="preserve">energije </w:t>
            </w:r>
            <w:r>
              <w:rPr>
                <w:b w:val="0"/>
                <w:bCs w:val="0"/>
                <w:color w:val="221E1F"/>
              </w:rPr>
              <w:t>u</w:t>
            </w:r>
            <w:r>
              <w:rPr>
                <w:b w:val="0"/>
                <w:bCs w:val="0"/>
                <w:color w:val="221E1F"/>
                <w:spacing w:val="-5"/>
              </w:rPr>
              <w:t xml:space="preserve"> </w:t>
            </w:r>
            <w:r>
              <w:rPr>
                <w:b w:val="0"/>
                <w:bCs w:val="0"/>
                <w:color w:val="221E1F"/>
                <w:spacing w:val="-3"/>
              </w:rPr>
              <w:t>ćeliji;</w:t>
            </w:r>
            <w:r>
              <w:rPr>
                <w:b w:val="0"/>
                <w:bCs w:val="0"/>
                <w:color w:val="221E1F"/>
                <w:spacing w:val="-6"/>
              </w:rPr>
              <w:t xml:space="preserve"> </w:t>
            </w:r>
            <w:r>
              <w:rPr>
                <w:b w:val="0"/>
                <w:bCs w:val="0"/>
                <w:color w:val="221E1F"/>
                <w:spacing w:val="-3"/>
              </w:rPr>
              <w:t>ćeljsko disanje;</w:t>
            </w:r>
            <w:r>
              <w:rPr>
                <w:b w:val="0"/>
                <w:bCs w:val="0"/>
                <w:color w:val="221E1F"/>
                <w:spacing w:val="-6"/>
              </w:rPr>
              <w:t xml:space="preserve"> </w:t>
            </w:r>
            <w:r>
              <w:rPr>
                <w:b w:val="0"/>
                <w:bCs w:val="0"/>
                <w:color w:val="221E1F"/>
                <w:spacing w:val="-3"/>
              </w:rPr>
              <w:t>Fotosinteza;</w:t>
            </w:r>
            <w:r>
              <w:rPr>
                <w:b w:val="0"/>
                <w:bCs w:val="0"/>
                <w:color w:val="221E1F"/>
                <w:spacing w:val="-6"/>
              </w:rPr>
              <w:t xml:space="preserve"> </w:t>
            </w:r>
            <w:r>
              <w:rPr>
                <w:b w:val="0"/>
                <w:bCs w:val="0"/>
                <w:color w:val="221E1F"/>
                <w:spacing w:val="-3"/>
              </w:rPr>
              <w:t>Stanična</w:t>
            </w:r>
            <w:r>
              <w:rPr>
                <w:b w:val="0"/>
                <w:bCs w:val="0"/>
                <w:color w:val="221E1F"/>
                <w:spacing w:val="-5"/>
              </w:rPr>
              <w:t xml:space="preserve"> </w:t>
            </w:r>
            <w:r>
              <w:rPr>
                <w:b w:val="0"/>
                <w:bCs w:val="0"/>
                <w:color w:val="221E1F"/>
                <w:spacing w:val="-3"/>
              </w:rPr>
              <w:t>jezgra</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hromosomi,</w:t>
            </w:r>
            <w:r>
              <w:rPr>
                <w:b w:val="0"/>
                <w:bCs w:val="0"/>
                <w:color w:val="221E1F"/>
                <w:spacing w:val="-5"/>
              </w:rPr>
              <w:t xml:space="preserve"> </w:t>
            </w:r>
            <w:r>
              <w:rPr>
                <w:b w:val="0"/>
                <w:bCs w:val="0"/>
                <w:color w:val="221E1F"/>
                <w:spacing w:val="-3"/>
              </w:rPr>
              <w:t>replikacija DNK;</w:t>
            </w:r>
            <w:r>
              <w:rPr>
                <w:b w:val="0"/>
                <w:bCs w:val="0"/>
                <w:color w:val="221E1F"/>
                <w:spacing w:val="96"/>
              </w:rPr>
              <w:t xml:space="preserve"> </w:t>
            </w:r>
            <w:r>
              <w:rPr>
                <w:b w:val="0"/>
                <w:bCs w:val="0"/>
                <w:color w:val="221E1F"/>
                <w:spacing w:val="-3"/>
              </w:rPr>
              <w:t>Genetički</w:t>
            </w:r>
            <w:r>
              <w:rPr>
                <w:b w:val="0"/>
                <w:bCs w:val="0"/>
                <w:color w:val="221E1F"/>
                <w:spacing w:val="-5"/>
              </w:rPr>
              <w:t xml:space="preserve"> </w:t>
            </w:r>
            <w:r>
              <w:rPr>
                <w:b w:val="0"/>
                <w:bCs w:val="0"/>
                <w:color w:val="221E1F"/>
                <w:spacing w:val="-2"/>
              </w:rPr>
              <w:t>kod,</w:t>
            </w:r>
            <w:r>
              <w:rPr>
                <w:b w:val="0"/>
                <w:bCs w:val="0"/>
                <w:color w:val="221E1F"/>
                <w:spacing w:val="-5"/>
              </w:rPr>
              <w:t xml:space="preserve"> </w:t>
            </w:r>
            <w:r>
              <w:rPr>
                <w:b w:val="0"/>
                <w:bCs w:val="0"/>
                <w:color w:val="221E1F"/>
                <w:spacing w:val="-3"/>
              </w:rPr>
              <w:t>transkripcija</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translacija</w:t>
            </w:r>
            <w:r>
              <w:rPr>
                <w:b w:val="0"/>
                <w:bCs w:val="0"/>
                <w:color w:val="221E1F"/>
                <w:spacing w:val="-5"/>
              </w:rPr>
              <w:t xml:space="preserve"> </w:t>
            </w:r>
            <w:r>
              <w:rPr>
                <w:b w:val="0"/>
                <w:bCs w:val="0"/>
                <w:color w:val="221E1F"/>
                <w:spacing w:val="-3"/>
              </w:rPr>
              <w:t>genetičke</w:t>
            </w:r>
            <w:r>
              <w:rPr>
                <w:b w:val="0"/>
                <w:bCs w:val="0"/>
                <w:color w:val="221E1F"/>
                <w:spacing w:val="-5"/>
              </w:rPr>
              <w:t xml:space="preserve"> </w:t>
            </w:r>
            <w:r>
              <w:rPr>
                <w:b w:val="0"/>
                <w:bCs w:val="0"/>
                <w:color w:val="221E1F"/>
                <w:spacing w:val="-3"/>
              </w:rPr>
              <w:t>šifre;</w:t>
            </w:r>
            <w:r>
              <w:rPr>
                <w:b w:val="0"/>
                <w:bCs w:val="0"/>
                <w:color w:val="221E1F"/>
                <w:spacing w:val="-7"/>
              </w:rPr>
              <w:t xml:space="preserve"> </w:t>
            </w:r>
            <w:r>
              <w:rPr>
                <w:b w:val="0"/>
                <w:bCs w:val="0"/>
                <w:color w:val="221E1F"/>
                <w:spacing w:val="-3"/>
              </w:rPr>
              <w:t>Dioba</w:t>
            </w:r>
            <w:r>
              <w:rPr>
                <w:b w:val="0"/>
                <w:bCs w:val="0"/>
                <w:color w:val="221E1F"/>
                <w:spacing w:val="-5"/>
              </w:rPr>
              <w:t xml:space="preserve"> </w:t>
            </w:r>
            <w:r>
              <w:rPr>
                <w:b w:val="0"/>
                <w:bCs w:val="0"/>
                <w:color w:val="221E1F"/>
                <w:spacing w:val="-3"/>
              </w:rPr>
              <w:t>sanice:</w:t>
            </w:r>
            <w:r>
              <w:rPr>
                <w:b w:val="0"/>
                <w:bCs w:val="0"/>
                <w:color w:val="221E1F"/>
                <w:spacing w:val="-6"/>
              </w:rPr>
              <w:t xml:space="preserve"> </w:t>
            </w:r>
            <w:r>
              <w:rPr>
                <w:b w:val="0"/>
                <w:bCs w:val="0"/>
                <w:color w:val="221E1F"/>
                <w:spacing w:val="-2"/>
              </w:rPr>
              <w:t>mitoza</w:t>
            </w:r>
            <w:r>
              <w:rPr>
                <w:b w:val="0"/>
                <w:bCs w:val="0"/>
                <w:color w:val="221E1F"/>
                <w:spacing w:val="-5"/>
              </w:rPr>
              <w:t xml:space="preserve"> </w:t>
            </w:r>
            <w:r>
              <w:rPr>
                <w:b w:val="0"/>
                <w:bCs w:val="0"/>
                <w:color w:val="221E1F"/>
              </w:rPr>
              <w:t>i</w:t>
            </w:r>
            <w:r>
              <w:rPr>
                <w:b w:val="0"/>
                <w:bCs w:val="0"/>
                <w:color w:val="221E1F"/>
                <w:spacing w:val="-7"/>
              </w:rPr>
              <w:t xml:space="preserve"> </w:t>
            </w:r>
            <w:r>
              <w:rPr>
                <w:b w:val="0"/>
                <w:bCs w:val="0"/>
                <w:color w:val="221E1F"/>
                <w:spacing w:val="-3"/>
              </w:rPr>
              <w:t>mejoza;</w:t>
            </w:r>
            <w:r>
              <w:rPr>
                <w:b w:val="0"/>
                <w:bCs w:val="0"/>
                <w:color w:val="221E1F"/>
                <w:spacing w:val="-6"/>
              </w:rPr>
              <w:t xml:space="preserve"> </w:t>
            </w:r>
            <w:r>
              <w:rPr>
                <w:b w:val="0"/>
                <w:bCs w:val="0"/>
                <w:color w:val="221E1F"/>
                <w:spacing w:val="-3"/>
              </w:rPr>
              <w:t>Citogenetika.</w:t>
            </w:r>
            <w:r>
              <w:rPr>
                <w:b w:val="0"/>
                <w:bCs w:val="0"/>
                <w:color w:val="221E1F"/>
                <w:spacing w:val="-5"/>
              </w:rPr>
              <w:t xml:space="preserve"> </w:t>
            </w:r>
            <w:r>
              <w:rPr>
                <w:b w:val="0"/>
                <w:bCs w:val="0"/>
                <w:color w:val="221E1F"/>
                <w:spacing w:val="-3"/>
              </w:rPr>
              <w:t>Rekombinantna</w:t>
            </w:r>
            <w:r>
              <w:rPr>
                <w:b w:val="0"/>
                <w:bCs w:val="0"/>
                <w:color w:val="221E1F"/>
                <w:spacing w:val="92"/>
              </w:rPr>
              <w:t xml:space="preserve"> </w:t>
            </w:r>
            <w:r>
              <w:rPr>
                <w:b w:val="0"/>
                <w:bCs w:val="0"/>
                <w:color w:val="221E1F"/>
                <w:spacing w:val="-2"/>
              </w:rPr>
              <w:t>DNK</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genetičko</w:t>
            </w:r>
            <w:r>
              <w:rPr>
                <w:b w:val="0"/>
                <w:bCs w:val="0"/>
                <w:color w:val="221E1F"/>
                <w:spacing w:val="-5"/>
              </w:rPr>
              <w:t xml:space="preserve"> </w:t>
            </w:r>
            <w:r>
              <w:rPr>
                <w:b w:val="0"/>
                <w:bCs w:val="0"/>
                <w:color w:val="221E1F"/>
                <w:spacing w:val="-3"/>
              </w:rPr>
              <w:t>inženjerstvo. Uvod</w:t>
            </w:r>
            <w:r>
              <w:rPr>
                <w:b w:val="0"/>
                <w:bCs w:val="0"/>
                <w:color w:val="221E1F"/>
                <w:spacing w:val="-6"/>
              </w:rPr>
              <w:t xml:space="preserve"> </w:t>
            </w:r>
            <w:r>
              <w:rPr>
                <w:b w:val="0"/>
                <w:bCs w:val="0"/>
                <w:color w:val="221E1F"/>
              </w:rPr>
              <w:t>u</w:t>
            </w:r>
            <w:r>
              <w:rPr>
                <w:b w:val="0"/>
                <w:bCs w:val="0"/>
                <w:color w:val="221E1F"/>
                <w:spacing w:val="-5"/>
              </w:rPr>
              <w:t xml:space="preserve"> </w:t>
            </w:r>
            <w:r>
              <w:rPr>
                <w:b w:val="0"/>
                <w:bCs w:val="0"/>
                <w:color w:val="221E1F"/>
                <w:spacing w:val="-3"/>
              </w:rPr>
              <w:t>histologiju:</w:t>
            </w:r>
            <w:r>
              <w:rPr>
                <w:b w:val="0"/>
                <w:bCs w:val="0"/>
                <w:color w:val="221E1F"/>
                <w:spacing w:val="-6"/>
              </w:rPr>
              <w:t xml:space="preserve"> </w:t>
            </w:r>
            <w:r>
              <w:rPr>
                <w:b w:val="0"/>
                <w:bCs w:val="0"/>
                <w:color w:val="221E1F"/>
                <w:spacing w:val="-3"/>
              </w:rPr>
              <w:t>organizacaija</w:t>
            </w:r>
            <w:r>
              <w:rPr>
                <w:b w:val="0"/>
                <w:bCs w:val="0"/>
                <w:color w:val="221E1F"/>
                <w:spacing w:val="-5"/>
              </w:rPr>
              <w:t xml:space="preserve"> </w:t>
            </w:r>
            <w:r>
              <w:rPr>
                <w:b w:val="0"/>
                <w:bCs w:val="0"/>
                <w:color w:val="221E1F"/>
                <w:spacing w:val="-3"/>
              </w:rPr>
              <w:t>biljnih</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životinjskih</w:t>
            </w:r>
            <w:r>
              <w:rPr>
                <w:b w:val="0"/>
                <w:bCs w:val="0"/>
                <w:color w:val="221E1F"/>
                <w:spacing w:val="-5"/>
              </w:rPr>
              <w:t xml:space="preserve"> </w:t>
            </w:r>
            <w:r>
              <w:rPr>
                <w:b w:val="0"/>
                <w:bCs w:val="0"/>
                <w:color w:val="221E1F"/>
                <w:spacing w:val="-3"/>
              </w:rPr>
              <w:t>tkiva;</w:t>
            </w:r>
            <w:r>
              <w:rPr>
                <w:b w:val="0"/>
                <w:bCs w:val="0"/>
                <w:color w:val="221E1F"/>
                <w:spacing w:val="-6"/>
              </w:rPr>
              <w:t xml:space="preserve"> </w:t>
            </w:r>
            <w:r>
              <w:rPr>
                <w:b w:val="0"/>
                <w:bCs w:val="0"/>
                <w:color w:val="221E1F"/>
                <w:spacing w:val="-3"/>
              </w:rPr>
              <w:t>Ekologija</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ekogenetika,</w:t>
            </w:r>
            <w:r>
              <w:rPr>
                <w:b w:val="0"/>
                <w:bCs w:val="0"/>
                <w:color w:val="221E1F"/>
                <w:spacing w:val="100"/>
              </w:rPr>
              <w:t xml:space="preserve"> </w:t>
            </w:r>
            <w:r>
              <w:rPr>
                <w:b w:val="0"/>
                <w:bCs w:val="0"/>
                <w:color w:val="221E1F"/>
                <w:spacing w:val="-3"/>
              </w:rPr>
              <w:t>ćovjek</w:t>
            </w:r>
            <w:r>
              <w:rPr>
                <w:b w:val="0"/>
                <w:bCs w:val="0"/>
                <w:color w:val="221E1F"/>
                <w:spacing w:val="-6"/>
              </w:rPr>
              <w:t xml:space="preserve"> </w:t>
            </w:r>
            <w:r>
              <w:rPr>
                <w:b w:val="0"/>
                <w:bCs w:val="0"/>
                <w:color w:val="221E1F"/>
                <w:spacing w:val="-2"/>
              </w:rPr>
              <w:t>kao</w:t>
            </w:r>
            <w:r>
              <w:rPr>
                <w:b w:val="0"/>
                <w:bCs w:val="0"/>
                <w:color w:val="221E1F"/>
                <w:spacing w:val="-5"/>
              </w:rPr>
              <w:t xml:space="preserve"> </w:t>
            </w:r>
            <w:r>
              <w:rPr>
                <w:b w:val="0"/>
                <w:bCs w:val="0"/>
                <w:color w:val="221E1F"/>
                <w:spacing w:val="-3"/>
              </w:rPr>
              <w:t>ekološki</w:t>
            </w:r>
            <w:r>
              <w:rPr>
                <w:b w:val="0"/>
                <w:bCs w:val="0"/>
                <w:color w:val="221E1F"/>
                <w:spacing w:val="-5"/>
              </w:rPr>
              <w:t xml:space="preserve"> </w:t>
            </w:r>
            <w:r>
              <w:rPr>
                <w:b w:val="0"/>
                <w:bCs w:val="0"/>
                <w:color w:val="221E1F"/>
                <w:spacing w:val="-3"/>
              </w:rPr>
              <w:t>faktor, radijacija</w:t>
            </w:r>
            <w:r>
              <w:rPr>
                <w:b w:val="0"/>
                <w:bCs w:val="0"/>
                <w:color w:val="221E1F"/>
                <w:spacing w:val="-6"/>
              </w:rPr>
              <w:t xml:space="preserve"> </w:t>
            </w:r>
            <w:r>
              <w:rPr>
                <w:b w:val="0"/>
                <w:bCs w:val="0"/>
                <w:color w:val="221E1F"/>
              </w:rPr>
              <w:t>i</w:t>
            </w:r>
            <w:r>
              <w:rPr>
                <w:b w:val="0"/>
                <w:bCs w:val="0"/>
                <w:color w:val="221E1F"/>
                <w:spacing w:val="-5"/>
              </w:rPr>
              <w:t xml:space="preserve"> </w:t>
            </w:r>
            <w:r>
              <w:rPr>
                <w:b w:val="0"/>
                <w:bCs w:val="0"/>
                <w:color w:val="221E1F"/>
                <w:spacing w:val="-3"/>
              </w:rPr>
              <w:t>nasljeđivanje.</w:t>
            </w:r>
          </w:p>
          <w:p w:rsidR="00AD27E7" w:rsidRDefault="00AD27E7" w:rsidP="00AD27E7">
            <w:pPr>
              <w:pStyle w:val="BodyText"/>
              <w:kinsoku w:val="0"/>
              <w:overflowPunct w:val="0"/>
              <w:spacing w:line="239" w:lineRule="auto"/>
              <w:ind w:left="26" w:right="115" w:firstLine="0"/>
              <w:rPr>
                <w:b w:val="0"/>
                <w:bCs w:val="0"/>
                <w:color w:val="000000"/>
              </w:rPr>
            </w:pPr>
            <w:r>
              <w:rPr>
                <w:b w:val="0"/>
                <w:bCs w:val="0"/>
                <w:color w:val="221E1F"/>
                <w:spacing w:val="-3"/>
              </w:rPr>
              <w:t xml:space="preserve"> Laboratorijske</w:t>
            </w:r>
            <w:r>
              <w:rPr>
                <w:b w:val="0"/>
                <w:bCs w:val="0"/>
                <w:color w:val="221E1F"/>
                <w:spacing w:val="-5"/>
              </w:rPr>
              <w:t xml:space="preserve"> </w:t>
            </w:r>
            <w:r>
              <w:rPr>
                <w:b w:val="0"/>
                <w:bCs w:val="0"/>
                <w:color w:val="221E1F"/>
                <w:spacing w:val="-3"/>
              </w:rPr>
              <w:t>vježbe</w:t>
            </w:r>
            <w:r>
              <w:rPr>
                <w:b w:val="0"/>
                <w:bCs w:val="0"/>
                <w:color w:val="221E1F"/>
                <w:spacing w:val="-5"/>
              </w:rPr>
              <w:t xml:space="preserve"> </w:t>
            </w:r>
            <w:r>
              <w:rPr>
                <w:b w:val="0"/>
                <w:bCs w:val="0"/>
                <w:color w:val="221E1F"/>
                <w:spacing w:val="-3"/>
              </w:rPr>
              <w:t>temelje</w:t>
            </w:r>
            <w:r>
              <w:rPr>
                <w:b w:val="0"/>
                <w:bCs w:val="0"/>
                <w:color w:val="221E1F"/>
                <w:spacing w:val="-5"/>
              </w:rPr>
              <w:t xml:space="preserve"> </w:t>
            </w:r>
            <w:r>
              <w:rPr>
                <w:b w:val="0"/>
                <w:bCs w:val="0"/>
                <w:color w:val="221E1F"/>
                <w:spacing w:val="-1"/>
              </w:rPr>
              <w:t>se</w:t>
            </w:r>
            <w:r>
              <w:rPr>
                <w:b w:val="0"/>
                <w:bCs w:val="0"/>
                <w:color w:val="221E1F"/>
                <w:spacing w:val="-5"/>
              </w:rPr>
              <w:t xml:space="preserve"> </w:t>
            </w:r>
            <w:r>
              <w:rPr>
                <w:b w:val="0"/>
                <w:bCs w:val="0"/>
                <w:color w:val="221E1F"/>
                <w:spacing w:val="-2"/>
              </w:rPr>
              <w:t>na</w:t>
            </w:r>
            <w:r>
              <w:rPr>
                <w:b w:val="0"/>
                <w:bCs w:val="0"/>
                <w:color w:val="221E1F"/>
                <w:spacing w:val="-5"/>
              </w:rPr>
              <w:t xml:space="preserve"> </w:t>
            </w:r>
            <w:r>
              <w:rPr>
                <w:b w:val="0"/>
                <w:bCs w:val="0"/>
                <w:color w:val="221E1F"/>
                <w:spacing w:val="-3"/>
              </w:rPr>
              <w:t>teorijskoj</w:t>
            </w:r>
            <w:r>
              <w:rPr>
                <w:b w:val="0"/>
                <w:bCs w:val="0"/>
                <w:color w:val="221E1F"/>
                <w:spacing w:val="-4"/>
              </w:rPr>
              <w:t xml:space="preserve"> </w:t>
            </w:r>
            <w:r>
              <w:rPr>
                <w:b w:val="0"/>
                <w:bCs w:val="0"/>
                <w:color w:val="221E1F"/>
                <w:spacing w:val="-3"/>
              </w:rPr>
              <w:t>osnovi</w:t>
            </w:r>
            <w:r>
              <w:rPr>
                <w:b w:val="0"/>
                <w:bCs w:val="0"/>
                <w:color w:val="221E1F"/>
                <w:spacing w:val="-5"/>
              </w:rPr>
              <w:t xml:space="preserve"> </w:t>
            </w:r>
            <w:r>
              <w:rPr>
                <w:b w:val="0"/>
                <w:bCs w:val="0"/>
                <w:color w:val="221E1F"/>
                <w:spacing w:val="-3"/>
              </w:rPr>
              <w:t>stanične</w:t>
            </w:r>
            <w:r>
              <w:rPr>
                <w:b w:val="0"/>
                <w:bCs w:val="0"/>
                <w:color w:val="221E1F"/>
                <w:spacing w:val="98"/>
              </w:rPr>
              <w:t xml:space="preserve"> </w:t>
            </w:r>
            <w:r>
              <w:rPr>
                <w:b w:val="0"/>
                <w:bCs w:val="0"/>
                <w:color w:val="221E1F"/>
                <w:spacing w:val="-3"/>
              </w:rPr>
              <w:t>biologije</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histologije</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mikroskopskom</w:t>
            </w:r>
            <w:r>
              <w:rPr>
                <w:b w:val="0"/>
                <w:bCs w:val="0"/>
                <w:color w:val="221E1F"/>
                <w:spacing w:val="-5"/>
              </w:rPr>
              <w:t xml:space="preserve"> </w:t>
            </w:r>
            <w:r>
              <w:rPr>
                <w:b w:val="0"/>
                <w:bCs w:val="0"/>
                <w:color w:val="221E1F"/>
                <w:spacing w:val="-3"/>
              </w:rPr>
              <w:t>posmatranju</w:t>
            </w:r>
            <w:r>
              <w:rPr>
                <w:b w:val="0"/>
                <w:bCs w:val="0"/>
                <w:color w:val="221E1F"/>
                <w:spacing w:val="-5"/>
              </w:rPr>
              <w:t xml:space="preserve"> </w:t>
            </w:r>
            <w:r>
              <w:rPr>
                <w:b w:val="0"/>
                <w:bCs w:val="0"/>
                <w:color w:val="221E1F"/>
                <w:spacing w:val="-3"/>
              </w:rPr>
              <w:t>različitih</w:t>
            </w:r>
            <w:r>
              <w:rPr>
                <w:b w:val="0"/>
                <w:bCs w:val="0"/>
                <w:color w:val="221E1F"/>
                <w:spacing w:val="-5"/>
              </w:rPr>
              <w:t xml:space="preserve"> </w:t>
            </w:r>
            <w:r>
              <w:rPr>
                <w:b w:val="0"/>
                <w:bCs w:val="0"/>
                <w:color w:val="221E1F"/>
                <w:spacing w:val="-3"/>
              </w:rPr>
              <w:t>tipova</w:t>
            </w:r>
            <w:r>
              <w:rPr>
                <w:b w:val="0"/>
                <w:bCs w:val="0"/>
                <w:color w:val="221E1F"/>
                <w:spacing w:val="-5"/>
              </w:rPr>
              <w:t xml:space="preserve"> </w:t>
            </w:r>
            <w:r>
              <w:rPr>
                <w:b w:val="0"/>
                <w:bCs w:val="0"/>
                <w:color w:val="221E1F"/>
                <w:spacing w:val="-3"/>
              </w:rPr>
              <w:t>stanica</w:t>
            </w:r>
            <w:r>
              <w:rPr>
                <w:b w:val="0"/>
                <w:bCs w:val="0"/>
                <w:color w:val="221E1F"/>
                <w:spacing w:val="-6"/>
              </w:rPr>
              <w:t xml:space="preserve"> </w:t>
            </w:r>
            <w:r>
              <w:rPr>
                <w:b w:val="0"/>
                <w:bCs w:val="0"/>
                <w:color w:val="221E1F"/>
              </w:rPr>
              <w:t>i</w:t>
            </w:r>
            <w:r>
              <w:rPr>
                <w:b w:val="0"/>
                <w:bCs w:val="0"/>
                <w:color w:val="221E1F"/>
                <w:spacing w:val="-5"/>
              </w:rPr>
              <w:t xml:space="preserve"> </w:t>
            </w:r>
            <w:r>
              <w:rPr>
                <w:b w:val="0"/>
                <w:bCs w:val="0"/>
                <w:color w:val="221E1F"/>
                <w:spacing w:val="-3"/>
              </w:rPr>
              <w:t>organizaciji</w:t>
            </w:r>
            <w:r>
              <w:rPr>
                <w:b w:val="0"/>
                <w:bCs w:val="0"/>
                <w:color w:val="221E1F"/>
                <w:spacing w:val="-5"/>
              </w:rPr>
              <w:t xml:space="preserve"> </w:t>
            </w:r>
            <w:r>
              <w:rPr>
                <w:b w:val="0"/>
                <w:bCs w:val="0"/>
                <w:color w:val="221E1F"/>
                <w:spacing w:val="-3"/>
              </w:rPr>
              <w:t>tkiva.</w:t>
            </w:r>
          </w:p>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8"/>
                <w:szCs w:val="18"/>
              </w:rPr>
            </w:pP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16. Metode učenja:</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4507A6" w:rsidRDefault="004507A6" w:rsidP="004507A6">
            <w:pPr>
              <w:pStyle w:val="BodyText"/>
              <w:kinsoku w:val="0"/>
              <w:overflowPunct w:val="0"/>
              <w:spacing w:before="53"/>
              <w:ind w:left="14" w:firstLine="0"/>
              <w:rPr>
                <w:b w:val="0"/>
                <w:bCs w:val="0"/>
                <w:color w:val="000000"/>
              </w:rPr>
            </w:pPr>
            <w:r>
              <w:rPr>
                <w:b w:val="0"/>
                <w:bCs w:val="0"/>
                <w:color w:val="221E1F"/>
                <w:spacing w:val="-2"/>
              </w:rPr>
              <w:t>Najznačanije</w:t>
            </w:r>
            <w:r>
              <w:rPr>
                <w:b w:val="0"/>
                <w:bCs w:val="0"/>
                <w:color w:val="221E1F"/>
                <w:spacing w:val="-22"/>
              </w:rPr>
              <w:t xml:space="preserve"> </w:t>
            </w:r>
            <w:r>
              <w:rPr>
                <w:b w:val="0"/>
                <w:bCs w:val="0"/>
                <w:color w:val="221E1F"/>
                <w:spacing w:val="-2"/>
              </w:rPr>
              <w:t>metode</w:t>
            </w:r>
            <w:r>
              <w:rPr>
                <w:b w:val="0"/>
                <w:bCs w:val="0"/>
                <w:color w:val="221E1F"/>
                <w:spacing w:val="-17"/>
              </w:rPr>
              <w:t xml:space="preserve"> </w:t>
            </w:r>
            <w:r>
              <w:rPr>
                <w:b w:val="0"/>
                <w:bCs w:val="0"/>
                <w:color w:val="221E1F"/>
                <w:spacing w:val="-2"/>
              </w:rPr>
              <w:t>učenja</w:t>
            </w:r>
            <w:r>
              <w:rPr>
                <w:b w:val="0"/>
                <w:bCs w:val="0"/>
                <w:color w:val="221E1F"/>
                <w:spacing w:val="-15"/>
              </w:rPr>
              <w:t xml:space="preserve"> </w:t>
            </w:r>
            <w:r>
              <w:rPr>
                <w:b w:val="0"/>
                <w:bCs w:val="0"/>
                <w:color w:val="221E1F"/>
                <w:spacing w:val="-1"/>
              </w:rPr>
              <w:t>na</w:t>
            </w:r>
            <w:r>
              <w:rPr>
                <w:b w:val="0"/>
                <w:bCs w:val="0"/>
                <w:color w:val="221E1F"/>
                <w:spacing w:val="-17"/>
              </w:rPr>
              <w:t xml:space="preserve"> </w:t>
            </w:r>
            <w:r>
              <w:rPr>
                <w:b w:val="0"/>
                <w:bCs w:val="0"/>
                <w:color w:val="221E1F"/>
                <w:spacing w:val="-2"/>
              </w:rPr>
              <w:t>predmetu</w:t>
            </w:r>
            <w:r>
              <w:rPr>
                <w:b w:val="0"/>
                <w:bCs w:val="0"/>
                <w:color w:val="221E1F"/>
                <w:spacing w:val="-17"/>
              </w:rPr>
              <w:t xml:space="preserve"> </w:t>
            </w:r>
            <w:r>
              <w:rPr>
                <w:b w:val="0"/>
                <w:bCs w:val="0"/>
                <w:color w:val="221E1F"/>
              </w:rPr>
              <w:t>su:</w:t>
            </w:r>
          </w:p>
          <w:p w:rsidR="004507A6" w:rsidRDefault="004507A6" w:rsidP="004507A6">
            <w:pPr>
              <w:pStyle w:val="BodyText"/>
              <w:numPr>
                <w:ilvl w:val="0"/>
                <w:numId w:val="4"/>
              </w:numPr>
              <w:tabs>
                <w:tab w:val="left" w:pos="145"/>
              </w:tabs>
              <w:kinsoku w:val="0"/>
              <w:overflowPunct w:val="0"/>
              <w:spacing w:before="39"/>
              <w:ind w:hanging="129"/>
              <w:rPr>
                <w:b w:val="0"/>
                <w:bCs w:val="0"/>
                <w:color w:val="000000"/>
              </w:rPr>
            </w:pPr>
            <w:r>
              <w:rPr>
                <w:b w:val="0"/>
                <w:bCs w:val="0"/>
                <w:color w:val="221E1F"/>
                <w:spacing w:val="-2"/>
              </w:rPr>
              <w:t>Predavanja</w:t>
            </w:r>
            <w:r>
              <w:rPr>
                <w:b w:val="0"/>
                <w:bCs w:val="0"/>
                <w:color w:val="221E1F"/>
                <w:spacing w:val="-17"/>
              </w:rPr>
              <w:t xml:space="preserve"> </w:t>
            </w:r>
            <w:r>
              <w:rPr>
                <w:b w:val="0"/>
                <w:bCs w:val="0"/>
                <w:color w:val="221E1F"/>
              </w:rPr>
              <w:t>i</w:t>
            </w:r>
            <w:r>
              <w:rPr>
                <w:b w:val="0"/>
                <w:bCs w:val="0"/>
                <w:color w:val="221E1F"/>
                <w:spacing w:val="-12"/>
              </w:rPr>
              <w:t xml:space="preserve"> </w:t>
            </w:r>
            <w:r>
              <w:rPr>
                <w:b w:val="0"/>
                <w:bCs w:val="0"/>
                <w:color w:val="221E1F"/>
                <w:spacing w:val="-1"/>
              </w:rPr>
              <w:t>tehnika</w:t>
            </w:r>
            <w:r>
              <w:rPr>
                <w:b w:val="0"/>
                <w:bCs w:val="0"/>
                <w:color w:val="221E1F"/>
                <w:spacing w:val="-17"/>
              </w:rPr>
              <w:t xml:space="preserve"> </w:t>
            </w:r>
            <w:r>
              <w:rPr>
                <w:b w:val="0"/>
                <w:bCs w:val="0"/>
                <w:color w:val="221E1F"/>
                <w:spacing w:val="-2"/>
              </w:rPr>
              <w:t>aktivnog</w:t>
            </w:r>
            <w:r>
              <w:rPr>
                <w:b w:val="0"/>
                <w:bCs w:val="0"/>
                <w:color w:val="221E1F"/>
                <w:spacing w:val="-14"/>
              </w:rPr>
              <w:t xml:space="preserve"> </w:t>
            </w:r>
            <w:r>
              <w:rPr>
                <w:b w:val="0"/>
                <w:bCs w:val="0"/>
                <w:color w:val="221E1F"/>
                <w:spacing w:val="-1"/>
              </w:rPr>
              <w:t>učenja</w:t>
            </w:r>
            <w:r>
              <w:rPr>
                <w:b w:val="0"/>
                <w:bCs w:val="0"/>
                <w:color w:val="221E1F"/>
                <w:spacing w:val="-15"/>
              </w:rPr>
              <w:t xml:space="preserve"> </w:t>
            </w:r>
            <w:r>
              <w:rPr>
                <w:b w:val="0"/>
                <w:bCs w:val="0"/>
                <w:color w:val="221E1F"/>
              </w:rPr>
              <w:t>uz</w:t>
            </w:r>
            <w:r>
              <w:rPr>
                <w:b w:val="0"/>
                <w:bCs w:val="0"/>
                <w:color w:val="221E1F"/>
                <w:spacing w:val="-15"/>
              </w:rPr>
              <w:t xml:space="preserve"> </w:t>
            </w:r>
            <w:r>
              <w:rPr>
                <w:b w:val="0"/>
                <w:bCs w:val="0"/>
                <w:color w:val="221E1F"/>
                <w:spacing w:val="-2"/>
              </w:rPr>
              <w:t>aktivno</w:t>
            </w:r>
            <w:r>
              <w:rPr>
                <w:b w:val="0"/>
                <w:bCs w:val="0"/>
                <w:color w:val="221E1F"/>
                <w:spacing w:val="-15"/>
              </w:rPr>
              <w:t xml:space="preserve"> </w:t>
            </w:r>
            <w:r>
              <w:rPr>
                <w:b w:val="0"/>
                <w:bCs w:val="0"/>
                <w:color w:val="221E1F"/>
                <w:spacing w:val="-1"/>
              </w:rPr>
              <w:t>učešće</w:t>
            </w:r>
            <w:r>
              <w:rPr>
                <w:b w:val="0"/>
                <w:bCs w:val="0"/>
                <w:color w:val="221E1F"/>
                <w:spacing w:val="-13"/>
              </w:rPr>
              <w:t xml:space="preserve"> </w:t>
            </w:r>
            <w:r>
              <w:rPr>
                <w:b w:val="0"/>
                <w:bCs w:val="0"/>
                <w:color w:val="221E1F"/>
              </w:rPr>
              <w:t>i</w:t>
            </w:r>
            <w:r>
              <w:rPr>
                <w:b w:val="0"/>
                <w:bCs w:val="0"/>
                <w:color w:val="221E1F"/>
                <w:spacing w:val="-12"/>
              </w:rPr>
              <w:t xml:space="preserve"> </w:t>
            </w:r>
            <w:r>
              <w:rPr>
                <w:b w:val="0"/>
                <w:bCs w:val="0"/>
                <w:color w:val="221E1F"/>
                <w:spacing w:val="-1"/>
              </w:rPr>
              <w:t>diskusije</w:t>
            </w:r>
            <w:r>
              <w:rPr>
                <w:b w:val="0"/>
                <w:bCs w:val="0"/>
                <w:color w:val="221E1F"/>
                <w:spacing w:val="-13"/>
              </w:rPr>
              <w:t xml:space="preserve"> </w:t>
            </w:r>
            <w:r>
              <w:rPr>
                <w:b w:val="0"/>
                <w:bCs w:val="0"/>
                <w:color w:val="221E1F"/>
                <w:spacing w:val="-3"/>
              </w:rPr>
              <w:t>studenata;</w:t>
            </w:r>
          </w:p>
          <w:p w:rsidR="004507A6" w:rsidRDefault="004507A6" w:rsidP="004507A6">
            <w:pPr>
              <w:pStyle w:val="BodyText"/>
              <w:numPr>
                <w:ilvl w:val="0"/>
                <w:numId w:val="4"/>
              </w:numPr>
              <w:tabs>
                <w:tab w:val="left" w:pos="145"/>
              </w:tabs>
              <w:kinsoku w:val="0"/>
              <w:overflowPunct w:val="0"/>
              <w:spacing w:before="42"/>
              <w:ind w:hanging="129"/>
              <w:rPr>
                <w:b w:val="0"/>
                <w:bCs w:val="0"/>
                <w:color w:val="000000"/>
              </w:rPr>
            </w:pPr>
            <w:r>
              <w:rPr>
                <w:b w:val="0"/>
                <w:bCs w:val="0"/>
                <w:color w:val="221E1F"/>
                <w:spacing w:val="-3"/>
              </w:rPr>
              <w:t>Priprema</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izlaganje</w:t>
            </w:r>
            <w:r>
              <w:rPr>
                <w:b w:val="0"/>
                <w:bCs w:val="0"/>
                <w:color w:val="221E1F"/>
                <w:spacing w:val="-5"/>
              </w:rPr>
              <w:t xml:space="preserve"> </w:t>
            </w:r>
            <w:r>
              <w:rPr>
                <w:b w:val="0"/>
                <w:bCs w:val="0"/>
                <w:color w:val="221E1F"/>
                <w:spacing w:val="-2"/>
              </w:rPr>
              <w:t>grupnih</w:t>
            </w:r>
            <w:r>
              <w:rPr>
                <w:b w:val="0"/>
                <w:bCs w:val="0"/>
                <w:color w:val="221E1F"/>
                <w:spacing w:val="-5"/>
              </w:rPr>
              <w:t xml:space="preserve"> </w:t>
            </w:r>
            <w:r>
              <w:rPr>
                <w:b w:val="0"/>
                <w:bCs w:val="0"/>
                <w:color w:val="221E1F"/>
              </w:rPr>
              <w:t>I</w:t>
            </w:r>
            <w:r>
              <w:rPr>
                <w:b w:val="0"/>
                <w:bCs w:val="0"/>
                <w:color w:val="221E1F"/>
                <w:spacing w:val="-5"/>
              </w:rPr>
              <w:t xml:space="preserve"> </w:t>
            </w:r>
            <w:r>
              <w:rPr>
                <w:b w:val="0"/>
                <w:bCs w:val="0"/>
                <w:color w:val="221E1F"/>
                <w:spacing w:val="-3"/>
              </w:rPr>
              <w:t>individualnih</w:t>
            </w:r>
            <w:r>
              <w:rPr>
                <w:b w:val="0"/>
                <w:bCs w:val="0"/>
                <w:color w:val="221E1F"/>
                <w:spacing w:val="-5"/>
              </w:rPr>
              <w:t xml:space="preserve"> </w:t>
            </w:r>
            <w:r>
              <w:rPr>
                <w:b w:val="0"/>
                <w:bCs w:val="0"/>
                <w:color w:val="221E1F"/>
                <w:spacing w:val="-3"/>
              </w:rPr>
              <w:t>seminarskih</w:t>
            </w:r>
            <w:r>
              <w:rPr>
                <w:b w:val="0"/>
                <w:bCs w:val="0"/>
                <w:color w:val="221E1F"/>
                <w:spacing w:val="-5"/>
              </w:rPr>
              <w:t xml:space="preserve"> </w:t>
            </w:r>
            <w:r>
              <w:rPr>
                <w:b w:val="0"/>
                <w:bCs w:val="0"/>
                <w:color w:val="221E1F"/>
                <w:spacing w:val="-3"/>
              </w:rPr>
              <w:t>radova</w:t>
            </w:r>
          </w:p>
          <w:p w:rsidR="00944216" w:rsidRPr="004507A6" w:rsidRDefault="004507A6" w:rsidP="004507A6">
            <w:pPr>
              <w:pStyle w:val="ListParagraph"/>
              <w:numPr>
                <w:ilvl w:val="0"/>
                <w:numId w:val="4"/>
              </w:numPr>
              <w:pBdr>
                <w:top w:val="nil"/>
                <w:left w:val="nil"/>
                <w:bottom w:val="nil"/>
                <w:right w:val="nil"/>
                <w:between w:val="nil"/>
              </w:pBdr>
              <w:spacing w:after="0" w:line="240" w:lineRule="auto"/>
              <w:rPr>
                <w:rFonts w:ascii="Cambria" w:eastAsia="Cambria" w:hAnsi="Cambria" w:cs="Cambria"/>
                <w:color w:val="000000"/>
                <w:sz w:val="18"/>
                <w:szCs w:val="18"/>
              </w:rPr>
            </w:pPr>
            <w:r w:rsidRPr="004507A6">
              <w:rPr>
                <w:bCs/>
                <w:color w:val="221E1F"/>
                <w:spacing w:val="-1"/>
              </w:rPr>
              <w:t>Laboratorijske</w:t>
            </w:r>
            <w:r w:rsidRPr="004507A6">
              <w:rPr>
                <w:bCs/>
                <w:color w:val="221E1F"/>
                <w:spacing w:val="-15"/>
              </w:rPr>
              <w:t xml:space="preserve"> </w:t>
            </w:r>
            <w:r w:rsidRPr="004507A6">
              <w:rPr>
                <w:bCs/>
                <w:color w:val="221E1F"/>
                <w:spacing w:val="-2"/>
              </w:rPr>
              <w:t>vježbe</w:t>
            </w:r>
            <w:r w:rsidRPr="004507A6">
              <w:rPr>
                <w:bCs/>
                <w:color w:val="221E1F"/>
                <w:spacing w:val="-17"/>
              </w:rPr>
              <w:t xml:space="preserve"> </w:t>
            </w:r>
            <w:r w:rsidRPr="004507A6">
              <w:rPr>
                <w:bCs/>
                <w:color w:val="221E1F"/>
              </w:rPr>
              <w:t>;</w:t>
            </w: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17. Objašnjenje o provjeri znanja:</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Ocjena na ispitu zasnovana je na ukupnom broju bodova koje je student stekao ispunjavanjem predispitnih obaveza i polaganjem završnog ispita, a prema kvalitetu stečenih znanja i vještina, i sadrži maksimalno 100 bodova, te se utvrđuje prema slijedećoj skali:</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Obaveze studenta                             Bodovi      </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Prisutnost na predavanjima </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i vježbama                </w:t>
            </w:r>
            <w:r w:rsidR="00AD27E7">
              <w:rPr>
                <w:rFonts w:ascii="Cambria" w:eastAsia="Cambria" w:hAnsi="Cambria" w:cs="Cambria"/>
                <w:color w:val="000000"/>
                <w:sz w:val="18"/>
                <w:szCs w:val="18"/>
              </w:rPr>
              <w:t xml:space="preserve">                                </w:t>
            </w:r>
            <w:r w:rsidRPr="00FF09B9">
              <w:rPr>
                <w:rFonts w:ascii="Cambria" w:eastAsia="Cambria" w:hAnsi="Cambria" w:cs="Cambria"/>
                <w:color w:val="000000"/>
                <w:sz w:val="18"/>
                <w:szCs w:val="18"/>
              </w:rPr>
              <w:t xml:space="preserve">4,0     </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Testovi I                      </w:t>
            </w:r>
            <w:r w:rsidR="00AD27E7">
              <w:rPr>
                <w:rFonts w:ascii="Cambria" w:eastAsia="Cambria" w:hAnsi="Cambria" w:cs="Cambria"/>
                <w:color w:val="000000"/>
                <w:sz w:val="18"/>
                <w:szCs w:val="18"/>
              </w:rPr>
              <w:t xml:space="preserve">                              15</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Test II                           </w:t>
            </w:r>
            <w:r w:rsidR="00AD27E7">
              <w:rPr>
                <w:rFonts w:ascii="Cambria" w:eastAsia="Cambria" w:hAnsi="Cambria" w:cs="Cambria"/>
                <w:color w:val="000000"/>
                <w:sz w:val="18"/>
                <w:szCs w:val="18"/>
              </w:rPr>
              <w:t xml:space="preserve">                              15</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Kolokvij                                                    </w:t>
            </w:r>
            <w:r w:rsidR="002572B0">
              <w:rPr>
                <w:rFonts w:ascii="Cambria" w:eastAsia="Cambria" w:hAnsi="Cambria" w:cs="Cambria"/>
                <w:color w:val="000000"/>
                <w:sz w:val="18"/>
                <w:szCs w:val="18"/>
              </w:rPr>
              <w:t xml:space="preserve"> </w:t>
            </w:r>
            <w:r w:rsidRPr="00FF09B9">
              <w:rPr>
                <w:rFonts w:ascii="Cambria" w:eastAsia="Cambria" w:hAnsi="Cambria" w:cs="Cambria"/>
                <w:color w:val="000000"/>
                <w:sz w:val="18"/>
                <w:szCs w:val="18"/>
              </w:rPr>
              <w:t>10</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Seminarski rad          </w:t>
            </w:r>
            <w:r w:rsidR="00AD27E7">
              <w:rPr>
                <w:rFonts w:ascii="Cambria" w:eastAsia="Cambria" w:hAnsi="Cambria" w:cs="Cambria"/>
                <w:color w:val="000000"/>
                <w:sz w:val="18"/>
                <w:szCs w:val="18"/>
              </w:rPr>
              <w:t xml:space="preserve">                               6</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Ukupno p</w:t>
            </w:r>
            <w:r w:rsidR="0037335D" w:rsidRPr="00FF09B9">
              <w:rPr>
                <w:rFonts w:ascii="Cambria" w:eastAsia="Cambria" w:hAnsi="Cambria" w:cs="Cambria"/>
                <w:color w:val="000000"/>
                <w:sz w:val="18"/>
                <w:szCs w:val="18"/>
              </w:rPr>
              <w:t xml:space="preserve">redispitne obaveze           </w:t>
            </w:r>
            <w:r w:rsidR="00AD27E7">
              <w:rPr>
                <w:rFonts w:ascii="Cambria" w:eastAsia="Cambria" w:hAnsi="Cambria" w:cs="Cambria"/>
                <w:color w:val="000000"/>
                <w:sz w:val="18"/>
                <w:szCs w:val="18"/>
              </w:rPr>
              <w:t xml:space="preserve"> </w:t>
            </w:r>
            <w:r w:rsidR="002572B0">
              <w:rPr>
                <w:rFonts w:ascii="Cambria" w:eastAsia="Cambria" w:hAnsi="Cambria" w:cs="Cambria"/>
                <w:color w:val="000000"/>
                <w:sz w:val="18"/>
                <w:szCs w:val="18"/>
              </w:rPr>
              <w:t xml:space="preserve"> </w:t>
            </w:r>
            <w:r w:rsidRPr="00FF09B9">
              <w:rPr>
                <w:rFonts w:ascii="Cambria" w:eastAsia="Cambria" w:hAnsi="Cambria" w:cs="Cambria"/>
                <w:color w:val="000000"/>
                <w:sz w:val="18"/>
                <w:szCs w:val="18"/>
              </w:rPr>
              <w:t xml:space="preserve">50 </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Završni ispit                                            50 </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Završni ispit je pismenog tipa kojim je obuhvaćeno kompletno gradivo. Pravo izlaska na završni ispit imaju svi studenti bez obzira na osvojen broj predispitnih bodova. Da bi student položio predmet mora ostvariti minimalno 54  kumulativna boda.          </w:t>
            </w: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37335D" w:rsidRPr="00FF09B9" w:rsidRDefault="0037335D">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p w:rsidR="0037335D" w:rsidRPr="00FF09B9" w:rsidRDefault="0037335D">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lastRenderedPageBreak/>
              <w:t>18. Težinski faktor provjere:</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Konačan uspjeh studenta nakon svih predviđenih oblika</w:t>
            </w:r>
            <w:r w:rsidR="004507A6">
              <w:rPr>
                <w:rFonts w:ascii="Cambria" w:eastAsia="Cambria" w:hAnsi="Cambria" w:cs="Cambria"/>
                <w:color w:val="000000"/>
                <w:sz w:val="18"/>
                <w:szCs w:val="18"/>
              </w:rPr>
              <w:t xml:space="preserve"> provjere</w:t>
            </w:r>
            <w:r w:rsidRPr="00FF09B9">
              <w:rPr>
                <w:rFonts w:ascii="Cambria" w:eastAsia="Cambria" w:hAnsi="Cambria" w:cs="Cambria"/>
                <w:color w:val="000000"/>
                <w:sz w:val="18"/>
                <w:szCs w:val="18"/>
              </w:rPr>
              <w:t xml:space="preserve"> znanja, vrednuje se i ocjenjue sistemom uporedivim sa ECTS skalom ocjenjivanja , kako slijedi:</w:t>
            </w:r>
          </w:p>
          <w:p w:rsidR="00944216" w:rsidRPr="00FF09B9" w:rsidRDefault="00FB55C5">
            <w:pPr>
              <w:pBdr>
                <w:top w:val="nil"/>
                <w:left w:val="nil"/>
                <w:bottom w:val="nil"/>
                <w:right w:val="nil"/>
                <w:between w:val="nil"/>
              </w:pBdr>
              <w:spacing w:after="0" w:line="240" w:lineRule="auto"/>
              <w:rPr>
                <w:rFonts w:ascii="Cambria" w:eastAsia="Cambria" w:hAnsi="Cambria" w:cs="Cambria"/>
                <w:sz w:val="18"/>
                <w:szCs w:val="18"/>
              </w:rPr>
            </w:pPr>
            <w:r w:rsidRPr="00FF09B9">
              <w:rPr>
                <w:rFonts w:ascii="Cambria" w:eastAsia="Cambria" w:hAnsi="Cambria" w:cs="Cambria"/>
                <w:color w:val="000000"/>
                <w:sz w:val="18"/>
                <w:szCs w:val="18"/>
              </w:rPr>
              <w:t xml:space="preserve">        </w:t>
            </w:r>
            <w:r w:rsidRPr="00FF09B9">
              <w:rPr>
                <w:rFonts w:ascii="Cambria" w:eastAsia="Cambria" w:hAnsi="Cambria" w:cs="Cambria"/>
                <w:sz w:val="18"/>
                <w:szCs w:val="18"/>
              </w:rPr>
              <w:t xml:space="preserve">Osvojen broj bodova   </w:t>
            </w:r>
            <w:r w:rsidR="00AD27E7">
              <w:rPr>
                <w:rFonts w:ascii="Cambria" w:eastAsia="Cambria" w:hAnsi="Cambria" w:cs="Cambria"/>
                <w:sz w:val="18"/>
                <w:szCs w:val="18"/>
              </w:rPr>
              <w:t xml:space="preserve">        </w:t>
            </w:r>
            <w:r w:rsidRPr="00FF09B9">
              <w:rPr>
                <w:rFonts w:ascii="Cambria" w:eastAsia="Cambria" w:hAnsi="Cambria" w:cs="Cambria"/>
                <w:sz w:val="18"/>
                <w:szCs w:val="18"/>
              </w:rPr>
              <w:t xml:space="preserve"> </w:t>
            </w:r>
            <w:r w:rsidR="00AD27E7">
              <w:rPr>
                <w:rFonts w:ascii="Cambria" w:eastAsia="Cambria" w:hAnsi="Cambria" w:cs="Cambria"/>
                <w:sz w:val="18"/>
                <w:szCs w:val="18"/>
              </w:rPr>
              <w:t xml:space="preserve"> </w:t>
            </w:r>
            <w:r w:rsidRPr="00FF09B9">
              <w:rPr>
                <w:rFonts w:ascii="Cambria" w:eastAsia="Cambria" w:hAnsi="Cambria" w:cs="Cambria"/>
                <w:sz w:val="18"/>
                <w:szCs w:val="18"/>
              </w:rPr>
              <w:t>Ocjena  (BiH)    (ECTS ocjena)</w:t>
            </w:r>
          </w:p>
          <w:p w:rsidR="00944216" w:rsidRPr="00FF09B9" w:rsidRDefault="00FB55C5">
            <w:pPr>
              <w:spacing w:after="0" w:line="240" w:lineRule="auto"/>
              <w:rPr>
                <w:rFonts w:ascii="Cambria" w:eastAsia="Cambria" w:hAnsi="Cambria" w:cs="Cambria"/>
                <w:sz w:val="18"/>
                <w:szCs w:val="18"/>
              </w:rPr>
            </w:pPr>
            <w:r w:rsidRPr="00FF09B9">
              <w:rPr>
                <w:rFonts w:ascii="Cambria" w:eastAsia="Cambria" w:hAnsi="Cambria" w:cs="Cambria"/>
                <w:sz w:val="18"/>
                <w:szCs w:val="18"/>
              </w:rPr>
              <w:t xml:space="preserve">       &lt;</w:t>
            </w:r>
            <w:r w:rsidR="00B553A1">
              <w:rPr>
                <w:rFonts w:ascii="Cambria" w:eastAsia="Cambria" w:hAnsi="Cambria" w:cs="Cambria"/>
                <w:sz w:val="18"/>
                <w:szCs w:val="18"/>
              </w:rPr>
              <w:t>55</w:t>
            </w:r>
            <w:r w:rsidRPr="00FF09B9">
              <w:rPr>
                <w:rFonts w:ascii="Cambria" w:eastAsia="Cambria" w:hAnsi="Cambria" w:cs="Cambria"/>
                <w:sz w:val="18"/>
                <w:szCs w:val="18"/>
              </w:rPr>
              <w:t xml:space="preserve">,00       </w:t>
            </w:r>
            <w:r w:rsidR="004507A6">
              <w:rPr>
                <w:rFonts w:ascii="Cambria" w:eastAsia="Cambria" w:hAnsi="Cambria" w:cs="Cambria"/>
                <w:sz w:val="18"/>
                <w:szCs w:val="18"/>
              </w:rPr>
              <w:t xml:space="preserve">       </w:t>
            </w:r>
            <w:r w:rsidRPr="00FF09B9">
              <w:rPr>
                <w:rFonts w:ascii="Cambria" w:eastAsia="Cambria" w:hAnsi="Cambria" w:cs="Cambria"/>
                <w:sz w:val="18"/>
                <w:szCs w:val="18"/>
              </w:rPr>
              <w:t xml:space="preserve"> </w:t>
            </w:r>
            <w:r w:rsidR="00B553A1">
              <w:rPr>
                <w:rFonts w:ascii="Cambria" w:eastAsia="Cambria" w:hAnsi="Cambria" w:cs="Cambria"/>
                <w:sz w:val="18"/>
                <w:szCs w:val="18"/>
              </w:rPr>
              <w:t xml:space="preserve">       </w:t>
            </w:r>
            <w:r w:rsidRPr="00FF09B9">
              <w:rPr>
                <w:rFonts w:ascii="Cambria" w:eastAsia="Cambria" w:hAnsi="Cambria" w:cs="Cambria"/>
                <w:sz w:val="18"/>
                <w:szCs w:val="18"/>
              </w:rPr>
              <w:t xml:space="preserve">                             </w:t>
            </w:r>
            <w:r w:rsidR="00B553A1">
              <w:rPr>
                <w:rFonts w:ascii="Cambria" w:eastAsia="Cambria" w:hAnsi="Cambria" w:cs="Cambria"/>
                <w:sz w:val="18"/>
                <w:szCs w:val="18"/>
              </w:rPr>
              <w:t xml:space="preserve">                      </w:t>
            </w:r>
            <w:r w:rsidRPr="00FF09B9">
              <w:rPr>
                <w:rFonts w:ascii="Cambria" w:eastAsia="Cambria" w:hAnsi="Cambria" w:cs="Cambria"/>
                <w:sz w:val="18"/>
                <w:szCs w:val="18"/>
              </w:rPr>
              <w:t>5                        F</w:t>
            </w:r>
          </w:p>
          <w:p w:rsidR="00944216" w:rsidRPr="00FF09B9" w:rsidRDefault="00B553A1">
            <w:pPr>
              <w:spacing w:after="0" w:line="240" w:lineRule="auto"/>
              <w:rPr>
                <w:rFonts w:ascii="Cambria" w:eastAsia="Cambria" w:hAnsi="Cambria" w:cs="Cambria"/>
                <w:sz w:val="18"/>
                <w:szCs w:val="18"/>
              </w:rPr>
            </w:pPr>
            <w:r>
              <w:rPr>
                <w:rFonts w:ascii="Cambria" w:eastAsia="Cambria" w:hAnsi="Cambria" w:cs="Cambria"/>
                <w:sz w:val="18"/>
                <w:szCs w:val="18"/>
              </w:rPr>
              <w:t xml:space="preserve">       55</w:t>
            </w:r>
            <w:r w:rsidR="002572B0">
              <w:rPr>
                <w:rFonts w:ascii="Cambria" w:eastAsia="Cambria" w:hAnsi="Cambria" w:cs="Cambria"/>
                <w:sz w:val="18"/>
                <w:szCs w:val="18"/>
              </w:rPr>
              <w:t>.00-6</w:t>
            </w:r>
            <w:r>
              <w:rPr>
                <w:rFonts w:ascii="Cambria" w:eastAsia="Cambria" w:hAnsi="Cambria" w:cs="Cambria"/>
                <w:sz w:val="18"/>
                <w:szCs w:val="18"/>
              </w:rPr>
              <w:t>4</w:t>
            </w:r>
            <w:r w:rsidR="00FB55C5" w:rsidRPr="00FF09B9">
              <w:rPr>
                <w:rFonts w:ascii="Cambria" w:eastAsia="Cambria" w:hAnsi="Cambria" w:cs="Cambria"/>
                <w:sz w:val="18"/>
                <w:szCs w:val="18"/>
              </w:rPr>
              <w:t xml:space="preserve">,00   </w:t>
            </w:r>
            <w:r>
              <w:rPr>
                <w:rFonts w:ascii="Cambria" w:eastAsia="Cambria" w:hAnsi="Cambria" w:cs="Cambria"/>
                <w:sz w:val="18"/>
                <w:szCs w:val="18"/>
              </w:rPr>
              <w:t xml:space="preserve">                   </w:t>
            </w:r>
            <w:r w:rsidR="00FB55C5" w:rsidRPr="00FF09B9">
              <w:rPr>
                <w:rFonts w:ascii="Cambria" w:eastAsia="Cambria" w:hAnsi="Cambria" w:cs="Cambria"/>
                <w:sz w:val="18"/>
                <w:szCs w:val="18"/>
              </w:rPr>
              <w:t xml:space="preserve">                        </w:t>
            </w:r>
            <w:r w:rsidR="004507A6">
              <w:rPr>
                <w:rFonts w:ascii="Cambria" w:eastAsia="Cambria" w:hAnsi="Cambria" w:cs="Cambria"/>
                <w:sz w:val="18"/>
                <w:szCs w:val="18"/>
              </w:rPr>
              <w:t xml:space="preserve">                 </w:t>
            </w:r>
            <w:r w:rsidR="00FB55C5" w:rsidRPr="00FF09B9">
              <w:rPr>
                <w:rFonts w:ascii="Cambria" w:eastAsia="Cambria" w:hAnsi="Cambria" w:cs="Cambria"/>
                <w:sz w:val="18"/>
                <w:szCs w:val="18"/>
              </w:rPr>
              <w:t>6                        E</w:t>
            </w:r>
          </w:p>
          <w:p w:rsidR="00944216" w:rsidRPr="00FF09B9" w:rsidRDefault="002572B0">
            <w:pPr>
              <w:spacing w:after="0" w:line="240" w:lineRule="auto"/>
              <w:rPr>
                <w:rFonts w:ascii="Cambria" w:eastAsia="Cambria" w:hAnsi="Cambria" w:cs="Cambria"/>
                <w:sz w:val="18"/>
                <w:szCs w:val="18"/>
              </w:rPr>
            </w:pPr>
            <w:r>
              <w:rPr>
                <w:rFonts w:ascii="Cambria" w:eastAsia="Cambria" w:hAnsi="Cambria" w:cs="Cambria"/>
                <w:sz w:val="18"/>
                <w:szCs w:val="18"/>
              </w:rPr>
              <w:t xml:space="preserve">       6</w:t>
            </w:r>
            <w:r w:rsidR="00B553A1">
              <w:rPr>
                <w:rFonts w:ascii="Cambria" w:eastAsia="Cambria" w:hAnsi="Cambria" w:cs="Cambria"/>
                <w:sz w:val="18"/>
                <w:szCs w:val="18"/>
              </w:rPr>
              <w:t>5,00-74</w:t>
            </w:r>
            <w:r w:rsidR="00FB55C5" w:rsidRPr="00FF09B9">
              <w:rPr>
                <w:rFonts w:ascii="Cambria" w:eastAsia="Cambria" w:hAnsi="Cambria" w:cs="Cambria"/>
                <w:sz w:val="18"/>
                <w:szCs w:val="18"/>
              </w:rPr>
              <w:t xml:space="preserve">,00   </w:t>
            </w:r>
            <w:r w:rsidR="00B553A1">
              <w:rPr>
                <w:rFonts w:ascii="Cambria" w:eastAsia="Cambria" w:hAnsi="Cambria" w:cs="Cambria"/>
                <w:sz w:val="18"/>
                <w:szCs w:val="18"/>
              </w:rPr>
              <w:t xml:space="preserve">  </w:t>
            </w:r>
            <w:r w:rsidR="00FB55C5" w:rsidRPr="00FF09B9">
              <w:rPr>
                <w:rFonts w:ascii="Cambria" w:eastAsia="Cambria" w:hAnsi="Cambria" w:cs="Cambria"/>
                <w:sz w:val="18"/>
                <w:szCs w:val="18"/>
              </w:rPr>
              <w:t xml:space="preserve">                       </w:t>
            </w:r>
            <w:r w:rsidR="004507A6">
              <w:rPr>
                <w:rFonts w:ascii="Cambria" w:eastAsia="Cambria" w:hAnsi="Cambria" w:cs="Cambria"/>
                <w:sz w:val="18"/>
                <w:szCs w:val="18"/>
              </w:rPr>
              <w:t xml:space="preserve">                       </w:t>
            </w:r>
            <w:r w:rsidR="00B553A1">
              <w:rPr>
                <w:rFonts w:ascii="Cambria" w:eastAsia="Cambria" w:hAnsi="Cambria" w:cs="Cambria"/>
                <w:sz w:val="18"/>
                <w:szCs w:val="18"/>
              </w:rPr>
              <w:t xml:space="preserve">            </w:t>
            </w:r>
            <w:r w:rsidR="00FB55C5" w:rsidRPr="00FF09B9">
              <w:rPr>
                <w:rFonts w:ascii="Cambria" w:eastAsia="Cambria" w:hAnsi="Cambria" w:cs="Cambria"/>
                <w:sz w:val="18"/>
                <w:szCs w:val="18"/>
              </w:rPr>
              <w:t>7                        D</w:t>
            </w:r>
          </w:p>
          <w:p w:rsidR="00944216" w:rsidRPr="00FF09B9" w:rsidRDefault="00B553A1">
            <w:pPr>
              <w:spacing w:after="0" w:line="240" w:lineRule="auto"/>
              <w:rPr>
                <w:rFonts w:ascii="Cambria" w:eastAsia="Cambria" w:hAnsi="Cambria" w:cs="Cambria"/>
                <w:sz w:val="18"/>
                <w:szCs w:val="18"/>
              </w:rPr>
            </w:pPr>
            <w:r>
              <w:rPr>
                <w:rFonts w:ascii="Cambria" w:eastAsia="Cambria" w:hAnsi="Cambria" w:cs="Cambria"/>
                <w:sz w:val="18"/>
                <w:szCs w:val="18"/>
              </w:rPr>
              <w:t xml:space="preserve">       75,00-84</w:t>
            </w:r>
            <w:r w:rsidR="00191CB3">
              <w:rPr>
                <w:rFonts w:ascii="Cambria" w:eastAsia="Cambria" w:hAnsi="Cambria" w:cs="Cambria"/>
                <w:sz w:val="18"/>
                <w:szCs w:val="18"/>
              </w:rPr>
              <w:t xml:space="preserve">,00     </w:t>
            </w:r>
            <w:r>
              <w:rPr>
                <w:rFonts w:ascii="Cambria" w:eastAsia="Cambria" w:hAnsi="Cambria" w:cs="Cambria"/>
                <w:sz w:val="18"/>
                <w:szCs w:val="18"/>
              </w:rPr>
              <w:t xml:space="preserve">                     </w:t>
            </w:r>
            <w:r w:rsidR="00191CB3">
              <w:rPr>
                <w:rFonts w:ascii="Cambria" w:eastAsia="Cambria" w:hAnsi="Cambria" w:cs="Cambria"/>
                <w:b/>
                <w:sz w:val="18"/>
                <w:szCs w:val="18"/>
              </w:rPr>
              <w:t xml:space="preserve">            </w:t>
            </w:r>
            <w:r w:rsidR="00FB55C5" w:rsidRPr="00FF09B9">
              <w:rPr>
                <w:rFonts w:ascii="Cambria" w:eastAsia="Cambria" w:hAnsi="Cambria" w:cs="Cambria"/>
                <w:sz w:val="18"/>
                <w:szCs w:val="18"/>
              </w:rPr>
              <w:t xml:space="preserve">                 </w:t>
            </w:r>
            <w:r w:rsidR="00191CB3">
              <w:rPr>
                <w:rFonts w:ascii="Cambria" w:eastAsia="Cambria" w:hAnsi="Cambria" w:cs="Cambria"/>
                <w:sz w:val="18"/>
                <w:szCs w:val="18"/>
              </w:rPr>
              <w:t xml:space="preserve">       </w:t>
            </w:r>
            <w:r w:rsidR="00FB55C5" w:rsidRPr="00FF09B9">
              <w:rPr>
                <w:rFonts w:ascii="Cambria" w:eastAsia="Cambria" w:hAnsi="Cambria" w:cs="Cambria"/>
                <w:sz w:val="18"/>
                <w:szCs w:val="18"/>
              </w:rPr>
              <w:t>8                        C</w:t>
            </w:r>
          </w:p>
          <w:p w:rsidR="00944216" w:rsidRPr="00FF09B9" w:rsidRDefault="00B553A1">
            <w:pPr>
              <w:spacing w:after="0" w:line="240" w:lineRule="auto"/>
              <w:rPr>
                <w:rFonts w:ascii="Cambria" w:eastAsia="Cambria" w:hAnsi="Cambria" w:cs="Cambria"/>
                <w:sz w:val="18"/>
                <w:szCs w:val="18"/>
              </w:rPr>
            </w:pPr>
            <w:r>
              <w:rPr>
                <w:rFonts w:ascii="Cambria" w:eastAsia="Cambria" w:hAnsi="Cambria" w:cs="Cambria"/>
                <w:sz w:val="18"/>
                <w:szCs w:val="18"/>
              </w:rPr>
              <w:t xml:space="preserve">       85,00-94</w:t>
            </w:r>
            <w:r w:rsidR="00FB55C5" w:rsidRPr="00FF09B9">
              <w:rPr>
                <w:rFonts w:ascii="Cambria" w:eastAsia="Cambria" w:hAnsi="Cambria" w:cs="Cambria"/>
                <w:sz w:val="18"/>
                <w:szCs w:val="18"/>
              </w:rPr>
              <w:t xml:space="preserve">,00   </w:t>
            </w:r>
            <w:r w:rsidR="00191CB3" w:rsidRPr="00FF09B9">
              <w:rPr>
                <w:rFonts w:ascii="Cambria" w:eastAsia="Cambria" w:hAnsi="Cambria" w:cs="Cambria"/>
                <w:sz w:val="18"/>
                <w:szCs w:val="18"/>
              </w:rPr>
              <w:t xml:space="preserve"> </w:t>
            </w:r>
            <w:r>
              <w:rPr>
                <w:rFonts w:ascii="Cambria" w:eastAsia="Cambria" w:hAnsi="Cambria" w:cs="Cambria"/>
                <w:sz w:val="18"/>
                <w:szCs w:val="18"/>
              </w:rPr>
              <w:t xml:space="preserve">           </w:t>
            </w:r>
            <w:r w:rsidR="00191CB3" w:rsidRPr="00FF09B9">
              <w:rPr>
                <w:rFonts w:ascii="Cambria" w:eastAsia="Cambria" w:hAnsi="Cambria" w:cs="Cambria"/>
                <w:sz w:val="18"/>
                <w:szCs w:val="18"/>
              </w:rPr>
              <w:t xml:space="preserve">        </w:t>
            </w:r>
            <w:r>
              <w:rPr>
                <w:rFonts w:ascii="Cambria" w:eastAsia="Cambria" w:hAnsi="Cambria" w:cs="Cambria"/>
                <w:sz w:val="18"/>
                <w:szCs w:val="18"/>
              </w:rPr>
              <w:t xml:space="preserve">     </w:t>
            </w:r>
            <w:r w:rsidR="00191CB3" w:rsidRPr="00FF09B9">
              <w:rPr>
                <w:rFonts w:ascii="Cambria" w:eastAsia="Cambria" w:hAnsi="Cambria" w:cs="Cambria"/>
                <w:sz w:val="18"/>
                <w:szCs w:val="18"/>
              </w:rPr>
              <w:t xml:space="preserve">             </w:t>
            </w:r>
            <w:r w:rsidR="00191CB3">
              <w:rPr>
                <w:rFonts w:ascii="Cambria" w:eastAsia="Cambria" w:hAnsi="Cambria" w:cs="Cambria"/>
                <w:sz w:val="18"/>
                <w:szCs w:val="18"/>
              </w:rPr>
              <w:t xml:space="preserve">                     </w:t>
            </w:r>
            <w:r w:rsidR="00FB55C5" w:rsidRPr="00FF09B9">
              <w:rPr>
                <w:rFonts w:ascii="Cambria" w:eastAsia="Cambria" w:hAnsi="Cambria" w:cs="Cambria"/>
                <w:sz w:val="18"/>
                <w:szCs w:val="18"/>
              </w:rPr>
              <w:t>9                        B</w:t>
            </w:r>
          </w:p>
          <w:p w:rsidR="00944216" w:rsidRPr="00FF09B9" w:rsidRDefault="00B553A1">
            <w:pPr>
              <w:spacing w:after="0" w:line="240" w:lineRule="auto"/>
              <w:rPr>
                <w:rFonts w:ascii="Cambria" w:eastAsia="Cambria" w:hAnsi="Cambria" w:cs="Cambria"/>
                <w:sz w:val="18"/>
                <w:szCs w:val="18"/>
              </w:rPr>
            </w:pPr>
            <w:r>
              <w:rPr>
                <w:rFonts w:ascii="Cambria" w:eastAsia="Cambria" w:hAnsi="Cambria" w:cs="Cambria"/>
                <w:sz w:val="18"/>
                <w:szCs w:val="18"/>
              </w:rPr>
              <w:t xml:space="preserve">       95</w:t>
            </w:r>
            <w:r w:rsidR="00FB55C5" w:rsidRPr="00FF09B9">
              <w:rPr>
                <w:rFonts w:ascii="Cambria" w:eastAsia="Cambria" w:hAnsi="Cambria" w:cs="Cambria"/>
                <w:sz w:val="18"/>
                <w:szCs w:val="18"/>
              </w:rPr>
              <w:t xml:space="preserve">,00-100       </w:t>
            </w:r>
            <w:r>
              <w:rPr>
                <w:rFonts w:ascii="Cambria" w:eastAsia="Cambria" w:hAnsi="Cambria" w:cs="Cambria"/>
                <w:sz w:val="18"/>
                <w:szCs w:val="18"/>
              </w:rPr>
              <w:t xml:space="preserve">                      </w:t>
            </w:r>
            <w:r w:rsidR="00FB55C5" w:rsidRPr="00FF09B9">
              <w:rPr>
                <w:rFonts w:ascii="Cambria" w:eastAsia="Cambria" w:hAnsi="Cambria" w:cs="Cambria"/>
                <w:sz w:val="18"/>
                <w:szCs w:val="18"/>
              </w:rPr>
              <w:t xml:space="preserve">                      </w:t>
            </w:r>
            <w:r w:rsidR="00191CB3">
              <w:rPr>
                <w:rFonts w:ascii="Cambria" w:eastAsia="Cambria" w:hAnsi="Cambria" w:cs="Cambria"/>
                <w:sz w:val="18"/>
                <w:szCs w:val="18"/>
              </w:rPr>
              <w:t xml:space="preserve">          </w:t>
            </w:r>
            <w:r w:rsidR="00FB2631">
              <w:rPr>
                <w:rFonts w:ascii="Cambria" w:eastAsia="Cambria" w:hAnsi="Cambria" w:cs="Cambria"/>
                <w:sz w:val="18"/>
                <w:szCs w:val="18"/>
              </w:rPr>
              <w:t xml:space="preserve"> </w:t>
            </w:r>
            <w:r w:rsidR="00FB55C5" w:rsidRPr="00FF09B9">
              <w:rPr>
                <w:rFonts w:ascii="Cambria" w:eastAsia="Cambria" w:hAnsi="Cambria" w:cs="Cambria"/>
                <w:sz w:val="18"/>
                <w:szCs w:val="18"/>
              </w:rPr>
              <w:t xml:space="preserve">10                      </w:t>
            </w:r>
            <w:r w:rsidR="00FB2631">
              <w:rPr>
                <w:rFonts w:ascii="Cambria" w:eastAsia="Cambria" w:hAnsi="Cambria" w:cs="Cambria"/>
                <w:sz w:val="18"/>
                <w:szCs w:val="18"/>
              </w:rPr>
              <w:t xml:space="preserve">  </w:t>
            </w:r>
            <w:r w:rsidR="00FB55C5" w:rsidRPr="00FF09B9">
              <w:rPr>
                <w:rFonts w:ascii="Cambria" w:eastAsia="Cambria" w:hAnsi="Cambria" w:cs="Cambria"/>
                <w:sz w:val="18"/>
                <w:szCs w:val="18"/>
              </w:rPr>
              <w:t>A  </w:t>
            </w:r>
          </w:p>
          <w:p w:rsidR="00944216" w:rsidRPr="00FF09B9" w:rsidRDefault="00FB55C5">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xml:space="preserve">             </w:t>
            </w: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19. Obavezna literatura:</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4507A6" w:rsidRDefault="004507A6" w:rsidP="004507A6">
            <w:pPr>
              <w:pStyle w:val="BodyText"/>
              <w:numPr>
                <w:ilvl w:val="0"/>
                <w:numId w:val="2"/>
              </w:numPr>
              <w:tabs>
                <w:tab w:val="left" w:pos="227"/>
              </w:tabs>
              <w:kinsoku w:val="0"/>
              <w:overflowPunct w:val="0"/>
              <w:spacing w:before="52"/>
              <w:ind w:hanging="211"/>
              <w:rPr>
                <w:b w:val="0"/>
                <w:bCs w:val="0"/>
                <w:color w:val="000000"/>
              </w:rPr>
            </w:pPr>
            <w:r>
              <w:rPr>
                <w:b w:val="0"/>
                <w:bCs w:val="0"/>
                <w:color w:val="221E1F"/>
                <w:spacing w:val="-1"/>
              </w:rPr>
              <w:t>Hercegovac</w:t>
            </w:r>
            <w:r>
              <w:rPr>
                <w:b w:val="0"/>
                <w:bCs w:val="0"/>
                <w:color w:val="221E1F"/>
              </w:rPr>
              <w:t xml:space="preserve"> </w:t>
            </w:r>
            <w:r>
              <w:rPr>
                <w:b w:val="0"/>
                <w:bCs w:val="0"/>
                <w:color w:val="221E1F"/>
                <w:spacing w:val="-1"/>
              </w:rPr>
              <w:t>A., Hodžić</w:t>
            </w:r>
            <w:r>
              <w:rPr>
                <w:b w:val="0"/>
                <w:bCs w:val="0"/>
                <w:color w:val="221E1F"/>
              </w:rPr>
              <w:t xml:space="preserve"> </w:t>
            </w:r>
            <w:r>
              <w:rPr>
                <w:b w:val="0"/>
                <w:bCs w:val="0"/>
                <w:color w:val="221E1F"/>
                <w:spacing w:val="-1"/>
              </w:rPr>
              <w:t>S., Halilović</w:t>
            </w:r>
            <w:r>
              <w:rPr>
                <w:b w:val="0"/>
                <w:bCs w:val="0"/>
                <w:color w:val="221E1F"/>
              </w:rPr>
              <w:t xml:space="preserve"> </w:t>
            </w:r>
            <w:r>
              <w:rPr>
                <w:b w:val="0"/>
                <w:bCs w:val="0"/>
                <w:color w:val="221E1F"/>
                <w:spacing w:val="-2"/>
              </w:rPr>
              <w:t>E.</w:t>
            </w:r>
            <w:r>
              <w:rPr>
                <w:b w:val="0"/>
                <w:bCs w:val="0"/>
                <w:color w:val="221E1F"/>
              </w:rPr>
              <w:t xml:space="preserve"> :</w:t>
            </w:r>
            <w:r>
              <w:rPr>
                <w:b w:val="0"/>
                <w:bCs w:val="0"/>
                <w:color w:val="221E1F"/>
                <w:spacing w:val="-2"/>
              </w:rPr>
              <w:t xml:space="preserve"> </w:t>
            </w:r>
            <w:r>
              <w:rPr>
                <w:b w:val="0"/>
                <w:bCs w:val="0"/>
                <w:color w:val="221E1F"/>
                <w:spacing w:val="-1"/>
              </w:rPr>
              <w:t>Osnovi</w:t>
            </w:r>
            <w:r>
              <w:rPr>
                <w:b w:val="0"/>
                <w:bCs w:val="0"/>
                <w:color w:val="221E1F"/>
              </w:rPr>
              <w:t xml:space="preserve"> </w:t>
            </w:r>
            <w:r>
              <w:rPr>
                <w:b w:val="0"/>
                <w:bCs w:val="0"/>
                <w:color w:val="221E1F"/>
                <w:spacing w:val="-1"/>
              </w:rPr>
              <w:t>biologije, Knjižara</w:t>
            </w:r>
            <w:r>
              <w:rPr>
                <w:b w:val="0"/>
                <w:bCs w:val="0"/>
                <w:color w:val="221E1F"/>
                <w:spacing w:val="-3"/>
              </w:rPr>
              <w:t xml:space="preserve"> </w:t>
            </w:r>
            <w:r>
              <w:rPr>
                <w:b w:val="0"/>
                <w:bCs w:val="0"/>
                <w:color w:val="221E1F"/>
                <w:spacing w:val="-1"/>
              </w:rPr>
              <w:t>“Soleri”,</w:t>
            </w:r>
            <w:r>
              <w:rPr>
                <w:b w:val="0"/>
                <w:bCs w:val="0"/>
                <w:color w:val="221E1F"/>
                <w:spacing w:val="-3"/>
              </w:rPr>
              <w:t xml:space="preserve"> </w:t>
            </w:r>
            <w:r>
              <w:rPr>
                <w:b w:val="0"/>
                <w:bCs w:val="0"/>
                <w:color w:val="221E1F"/>
                <w:spacing w:val="-1"/>
              </w:rPr>
              <w:t>Tuzla, 2016.</w:t>
            </w:r>
          </w:p>
          <w:p w:rsidR="00944216" w:rsidRPr="004507A6" w:rsidRDefault="004507A6" w:rsidP="004507A6">
            <w:pPr>
              <w:pStyle w:val="BodyText"/>
              <w:numPr>
                <w:ilvl w:val="0"/>
                <w:numId w:val="2"/>
              </w:numPr>
              <w:tabs>
                <w:tab w:val="left" w:pos="225"/>
              </w:tabs>
              <w:kinsoku w:val="0"/>
              <w:overflowPunct w:val="0"/>
              <w:spacing w:before="39"/>
              <w:ind w:left="224" w:hanging="209"/>
              <w:rPr>
                <w:b w:val="0"/>
                <w:bCs w:val="0"/>
                <w:color w:val="000000"/>
              </w:rPr>
            </w:pPr>
            <w:r>
              <w:rPr>
                <w:b w:val="0"/>
                <w:bCs w:val="0"/>
                <w:color w:val="221E1F"/>
                <w:spacing w:val="-2"/>
              </w:rPr>
              <w:t>H.Halilović</w:t>
            </w:r>
            <w:r>
              <w:rPr>
                <w:b w:val="0"/>
                <w:bCs w:val="0"/>
                <w:color w:val="221E1F"/>
              </w:rPr>
              <w:t xml:space="preserve"> </w:t>
            </w:r>
            <w:r>
              <w:rPr>
                <w:b w:val="0"/>
                <w:bCs w:val="0"/>
                <w:color w:val="221E1F"/>
                <w:spacing w:val="-2"/>
              </w:rPr>
              <w:t>J.,,</w:t>
            </w:r>
            <w:r>
              <w:rPr>
                <w:b w:val="0"/>
                <w:bCs w:val="0"/>
                <w:color w:val="221E1F"/>
                <w:spacing w:val="-3"/>
              </w:rPr>
              <w:t xml:space="preserve"> </w:t>
            </w:r>
            <w:r>
              <w:rPr>
                <w:b w:val="0"/>
                <w:bCs w:val="0"/>
                <w:color w:val="221E1F"/>
                <w:spacing w:val="-2"/>
              </w:rPr>
              <w:t xml:space="preserve">Bačinović </w:t>
            </w:r>
            <w:r>
              <w:rPr>
                <w:b w:val="0"/>
                <w:bCs w:val="0"/>
                <w:color w:val="221E1F"/>
                <w:spacing w:val="-1"/>
              </w:rPr>
              <w:t>M.,</w:t>
            </w:r>
            <w:r>
              <w:rPr>
                <w:b w:val="0"/>
                <w:bCs w:val="0"/>
                <w:color w:val="221E1F"/>
                <w:spacing w:val="-3"/>
              </w:rPr>
              <w:t xml:space="preserve"> </w:t>
            </w:r>
            <w:r>
              <w:rPr>
                <w:b w:val="0"/>
                <w:bCs w:val="0"/>
                <w:color w:val="221E1F"/>
                <w:spacing w:val="-2"/>
              </w:rPr>
              <w:t>Tursunović</w:t>
            </w:r>
            <w:r>
              <w:rPr>
                <w:b w:val="0"/>
                <w:bCs w:val="0"/>
                <w:color w:val="221E1F"/>
              </w:rPr>
              <w:t xml:space="preserve"> </w:t>
            </w:r>
            <w:r>
              <w:rPr>
                <w:b w:val="0"/>
                <w:bCs w:val="0"/>
                <w:color w:val="221E1F"/>
                <w:spacing w:val="-2"/>
              </w:rPr>
              <w:t>A.,</w:t>
            </w:r>
            <w:r>
              <w:rPr>
                <w:b w:val="0"/>
                <w:bCs w:val="0"/>
                <w:color w:val="221E1F"/>
                <w:spacing w:val="-3"/>
              </w:rPr>
              <w:t xml:space="preserve"> </w:t>
            </w:r>
            <w:r>
              <w:rPr>
                <w:b w:val="0"/>
                <w:bCs w:val="0"/>
                <w:color w:val="221E1F"/>
                <w:spacing w:val="-2"/>
              </w:rPr>
              <w:t>:Citologija,</w:t>
            </w:r>
            <w:r>
              <w:rPr>
                <w:b w:val="0"/>
                <w:bCs w:val="0"/>
                <w:color w:val="221E1F"/>
                <w:spacing w:val="-5"/>
              </w:rPr>
              <w:t xml:space="preserve"> </w:t>
            </w:r>
            <w:r>
              <w:rPr>
                <w:b w:val="0"/>
                <w:bCs w:val="0"/>
                <w:color w:val="221E1F"/>
                <w:spacing w:val="-2"/>
              </w:rPr>
              <w:t>Tuzla,</w:t>
            </w:r>
            <w:r>
              <w:rPr>
                <w:b w:val="0"/>
                <w:bCs w:val="0"/>
                <w:color w:val="221E1F"/>
                <w:spacing w:val="-3"/>
              </w:rPr>
              <w:t xml:space="preserve"> </w:t>
            </w:r>
            <w:r>
              <w:rPr>
                <w:b w:val="0"/>
                <w:bCs w:val="0"/>
                <w:color w:val="221E1F"/>
                <w:spacing w:val="-2"/>
              </w:rPr>
              <w:t>2011.</w:t>
            </w: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20. Dopunska literatura:</w:t>
            </w:r>
            <w:r w:rsidR="00B553A1">
              <w:rPr>
                <w:rFonts w:ascii="Cambria" w:eastAsia="Cambria" w:hAnsi="Cambria" w:cs="Cambria"/>
                <w:color w:val="000000"/>
                <w:sz w:val="20"/>
                <w:szCs w:val="20"/>
              </w:rPr>
              <w:t xml:space="preserve">    </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4507A6" w:rsidRDefault="004507A6" w:rsidP="004507A6">
            <w:pPr>
              <w:pStyle w:val="BodyText"/>
              <w:numPr>
                <w:ilvl w:val="0"/>
                <w:numId w:val="2"/>
              </w:numPr>
              <w:tabs>
                <w:tab w:val="left" w:pos="227"/>
              </w:tabs>
              <w:kinsoku w:val="0"/>
              <w:overflowPunct w:val="0"/>
              <w:spacing w:before="39"/>
              <w:rPr>
                <w:b w:val="0"/>
                <w:bCs w:val="0"/>
                <w:color w:val="000000"/>
              </w:rPr>
            </w:pPr>
            <w:r>
              <w:rPr>
                <w:b w:val="0"/>
                <w:bCs w:val="0"/>
                <w:color w:val="221E1F"/>
                <w:spacing w:val="-1"/>
              </w:rPr>
              <w:t>Lepeduš</w:t>
            </w:r>
            <w:r>
              <w:rPr>
                <w:b w:val="0"/>
                <w:bCs w:val="0"/>
                <w:color w:val="221E1F"/>
              </w:rPr>
              <w:t xml:space="preserve"> </w:t>
            </w:r>
            <w:r>
              <w:rPr>
                <w:b w:val="0"/>
                <w:bCs w:val="0"/>
                <w:color w:val="221E1F"/>
                <w:spacing w:val="-1"/>
              </w:rPr>
              <w:t>H., Cesar</w:t>
            </w:r>
            <w:r>
              <w:rPr>
                <w:b w:val="0"/>
                <w:bCs w:val="0"/>
                <w:color w:val="221E1F"/>
                <w:spacing w:val="-3"/>
              </w:rPr>
              <w:t xml:space="preserve"> </w:t>
            </w:r>
            <w:r>
              <w:rPr>
                <w:b w:val="0"/>
                <w:bCs w:val="0"/>
                <w:color w:val="221E1F"/>
                <w:spacing w:val="-1"/>
              </w:rPr>
              <w:t xml:space="preserve">V., </w:t>
            </w:r>
            <w:r>
              <w:rPr>
                <w:b w:val="0"/>
                <w:bCs w:val="0"/>
                <w:color w:val="221E1F"/>
                <w:spacing w:val="-2"/>
              </w:rPr>
              <w:t>:Osnove</w:t>
            </w:r>
            <w:r>
              <w:rPr>
                <w:b w:val="0"/>
                <w:bCs w:val="0"/>
                <w:color w:val="221E1F"/>
                <w:spacing w:val="-1"/>
              </w:rPr>
              <w:t xml:space="preserve"> </w:t>
            </w:r>
            <w:r>
              <w:rPr>
                <w:b w:val="0"/>
                <w:bCs w:val="0"/>
                <w:color w:val="221E1F"/>
                <w:spacing w:val="-2"/>
              </w:rPr>
              <w:t>biljne</w:t>
            </w:r>
            <w:r>
              <w:rPr>
                <w:b w:val="0"/>
                <w:bCs w:val="0"/>
                <w:color w:val="221E1F"/>
                <w:spacing w:val="-3"/>
              </w:rPr>
              <w:t xml:space="preserve"> </w:t>
            </w:r>
            <w:r>
              <w:rPr>
                <w:b w:val="0"/>
                <w:bCs w:val="0"/>
                <w:color w:val="221E1F"/>
                <w:spacing w:val="-2"/>
              </w:rPr>
              <w:t>histologije</w:t>
            </w:r>
            <w:r>
              <w:rPr>
                <w:b w:val="0"/>
                <w:bCs w:val="0"/>
                <w:color w:val="221E1F"/>
                <w:spacing w:val="-3"/>
              </w:rPr>
              <w:t xml:space="preserve"> </w:t>
            </w:r>
            <w:r>
              <w:rPr>
                <w:b w:val="0"/>
                <w:bCs w:val="0"/>
                <w:color w:val="221E1F"/>
              </w:rPr>
              <w:t>I</w:t>
            </w:r>
            <w:r>
              <w:rPr>
                <w:b w:val="0"/>
                <w:bCs w:val="0"/>
                <w:color w:val="221E1F"/>
                <w:spacing w:val="-3"/>
              </w:rPr>
              <w:t xml:space="preserve"> </w:t>
            </w:r>
            <w:r>
              <w:rPr>
                <w:b w:val="0"/>
                <w:bCs w:val="0"/>
                <w:color w:val="221E1F"/>
                <w:spacing w:val="-2"/>
              </w:rPr>
              <w:t>anatomije</w:t>
            </w:r>
            <w:r>
              <w:rPr>
                <w:b w:val="0"/>
                <w:bCs w:val="0"/>
                <w:color w:val="221E1F"/>
                <w:spacing w:val="-1"/>
              </w:rPr>
              <w:t xml:space="preserve"> </w:t>
            </w:r>
            <w:r>
              <w:rPr>
                <w:b w:val="0"/>
                <w:bCs w:val="0"/>
                <w:color w:val="221E1F"/>
                <w:spacing w:val="-2"/>
              </w:rPr>
              <w:t>vegetativnih</w:t>
            </w:r>
            <w:r>
              <w:rPr>
                <w:b w:val="0"/>
                <w:bCs w:val="0"/>
                <w:color w:val="221E1F"/>
                <w:spacing w:val="-3"/>
              </w:rPr>
              <w:t xml:space="preserve"> </w:t>
            </w:r>
            <w:r>
              <w:rPr>
                <w:b w:val="0"/>
                <w:bCs w:val="0"/>
                <w:color w:val="221E1F"/>
                <w:spacing w:val="-2"/>
              </w:rPr>
              <w:t>organa,</w:t>
            </w:r>
            <w:r>
              <w:rPr>
                <w:b w:val="0"/>
                <w:bCs w:val="0"/>
                <w:color w:val="221E1F"/>
                <w:spacing w:val="-3"/>
              </w:rPr>
              <w:t xml:space="preserve"> </w:t>
            </w:r>
            <w:r>
              <w:rPr>
                <w:b w:val="0"/>
                <w:bCs w:val="0"/>
                <w:color w:val="221E1F"/>
                <w:spacing w:val="-2"/>
              </w:rPr>
              <w:t>Osijek</w:t>
            </w:r>
            <w:r>
              <w:rPr>
                <w:b w:val="0"/>
                <w:bCs w:val="0"/>
                <w:color w:val="221E1F"/>
              </w:rPr>
              <w:t xml:space="preserve"> </w:t>
            </w:r>
            <w:r>
              <w:rPr>
                <w:b w:val="0"/>
                <w:bCs w:val="0"/>
                <w:color w:val="221E1F"/>
                <w:spacing w:val="22"/>
              </w:rPr>
              <w:t xml:space="preserve"> </w:t>
            </w:r>
            <w:r>
              <w:rPr>
                <w:b w:val="0"/>
                <w:bCs w:val="0"/>
                <w:color w:val="221E1F"/>
                <w:spacing w:val="-4"/>
              </w:rPr>
              <w:t>2010.</w:t>
            </w:r>
          </w:p>
          <w:p w:rsidR="00944216" w:rsidRPr="004507A6" w:rsidRDefault="004507A6" w:rsidP="002572B0">
            <w:pPr>
              <w:pStyle w:val="BodyText"/>
              <w:kinsoku w:val="0"/>
              <w:overflowPunct w:val="0"/>
              <w:spacing w:before="13"/>
              <w:ind w:left="0" w:firstLine="0"/>
              <w:rPr>
                <w:b w:val="0"/>
                <w:bCs w:val="0"/>
                <w:color w:val="000000"/>
              </w:rPr>
            </w:pPr>
            <w:r>
              <w:rPr>
                <w:b w:val="0"/>
                <w:bCs w:val="0"/>
                <w:color w:val="221E1F"/>
                <w:spacing w:val="-2"/>
              </w:rPr>
              <w:t>4.</w:t>
            </w:r>
            <w:r>
              <w:rPr>
                <w:b w:val="0"/>
                <w:bCs w:val="0"/>
                <w:color w:val="221E1F"/>
                <w:spacing w:val="-5"/>
              </w:rPr>
              <w:t xml:space="preserve"> </w:t>
            </w:r>
            <w:r>
              <w:rPr>
                <w:b w:val="0"/>
                <w:bCs w:val="0"/>
                <w:color w:val="221E1F"/>
                <w:spacing w:val="-3"/>
              </w:rPr>
              <w:t>Treer</w:t>
            </w:r>
            <w:r>
              <w:rPr>
                <w:b w:val="0"/>
                <w:bCs w:val="0"/>
                <w:color w:val="221E1F"/>
                <w:spacing w:val="-6"/>
              </w:rPr>
              <w:t xml:space="preserve"> </w:t>
            </w:r>
            <w:r>
              <w:rPr>
                <w:b w:val="0"/>
                <w:bCs w:val="0"/>
                <w:color w:val="221E1F"/>
                <w:spacing w:val="-2"/>
              </w:rPr>
              <w:t>T.,</w:t>
            </w:r>
            <w:r>
              <w:rPr>
                <w:b w:val="0"/>
                <w:bCs w:val="0"/>
                <w:color w:val="221E1F"/>
                <w:spacing w:val="-5"/>
              </w:rPr>
              <w:t xml:space="preserve"> </w:t>
            </w:r>
            <w:r>
              <w:rPr>
                <w:b w:val="0"/>
                <w:bCs w:val="0"/>
                <w:color w:val="221E1F"/>
                <w:spacing w:val="-2"/>
              </w:rPr>
              <w:t>Tucak:</w:t>
            </w:r>
            <w:r>
              <w:rPr>
                <w:b w:val="0"/>
                <w:bCs w:val="0"/>
                <w:color w:val="221E1F"/>
                <w:spacing w:val="-6"/>
              </w:rPr>
              <w:t xml:space="preserve"> </w:t>
            </w:r>
            <w:r>
              <w:rPr>
                <w:b w:val="0"/>
                <w:bCs w:val="0"/>
                <w:color w:val="221E1F"/>
                <w:spacing w:val="-3"/>
              </w:rPr>
              <w:t>Agrarna zoologija,</w:t>
            </w:r>
            <w:r>
              <w:rPr>
                <w:b w:val="0"/>
                <w:bCs w:val="0"/>
                <w:color w:val="221E1F"/>
                <w:spacing w:val="-5"/>
              </w:rPr>
              <w:t xml:space="preserve"> </w:t>
            </w:r>
            <w:r>
              <w:rPr>
                <w:b w:val="0"/>
                <w:bCs w:val="0"/>
                <w:color w:val="221E1F"/>
                <w:spacing w:val="-3"/>
              </w:rPr>
              <w:t>Zagreb,</w:t>
            </w:r>
            <w:r>
              <w:rPr>
                <w:b w:val="0"/>
                <w:bCs w:val="0"/>
                <w:color w:val="221E1F"/>
                <w:spacing w:val="-5"/>
              </w:rPr>
              <w:t xml:space="preserve"> </w:t>
            </w:r>
            <w:r>
              <w:rPr>
                <w:b w:val="0"/>
                <w:bCs w:val="0"/>
                <w:color w:val="221E1F"/>
                <w:spacing w:val="-3"/>
              </w:rPr>
              <w:t>2004.</w:t>
            </w:r>
            <w:r w:rsidR="00FB55C5" w:rsidRPr="00FF09B9">
              <w:rPr>
                <w:rFonts w:eastAsia="Cambria"/>
                <w:color w:val="000000"/>
                <w:sz w:val="18"/>
                <w:szCs w:val="18"/>
              </w:rPr>
              <w:t>  </w:t>
            </w:r>
            <w:r>
              <w:rPr>
                <w:rFonts w:eastAsia="Cambria"/>
                <w:color w:val="000000"/>
                <w:sz w:val="18"/>
                <w:szCs w:val="18"/>
              </w:rPr>
              <w:t xml:space="preserve">      </w:t>
            </w: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8366" w:type="dxa"/>
            <w:gridSpan w:val="33"/>
            <w:tcBorders>
              <w:top w:val="single" w:sz="4" w:space="0" w:color="000000"/>
              <w:bottom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21. Internet web reference:</w:t>
            </w:r>
          </w:p>
        </w:tc>
        <w:tc>
          <w:tcPr>
            <w:tcW w:w="1948" w:type="dxa"/>
            <w:gridSpan w:val="5"/>
            <w:tcBorders>
              <w:top w:val="single" w:sz="4" w:space="0" w:color="000000"/>
              <w:bottom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trHeight w:val="329"/>
        </w:trPr>
        <w:tc>
          <w:tcPr>
            <w:tcW w:w="10314" w:type="dxa"/>
            <w:gridSpan w:val="38"/>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vAlign w:val="center"/>
          </w:tcPr>
          <w:p w:rsidR="00944216" w:rsidRPr="00FF09B9" w:rsidRDefault="00FB55C5" w:rsidP="00F63DCF">
            <w:pPr>
              <w:pBdr>
                <w:top w:val="nil"/>
                <w:left w:val="nil"/>
                <w:bottom w:val="nil"/>
                <w:right w:val="nil"/>
                <w:between w:val="nil"/>
              </w:pBdr>
              <w:spacing w:after="0" w:line="240" w:lineRule="auto"/>
              <w:rPr>
                <w:rFonts w:ascii="Cambria" w:eastAsia="Cambria" w:hAnsi="Cambria" w:cs="Cambria"/>
                <w:color w:val="000000"/>
                <w:sz w:val="18"/>
                <w:szCs w:val="18"/>
              </w:rPr>
            </w:pPr>
            <w:r w:rsidRPr="00FF09B9">
              <w:rPr>
                <w:rFonts w:ascii="Cambria" w:eastAsia="Cambria" w:hAnsi="Cambria" w:cs="Cambria"/>
                <w:color w:val="000000"/>
                <w:sz w:val="18"/>
                <w:szCs w:val="18"/>
              </w:rPr>
              <w:t> </w:t>
            </w:r>
          </w:p>
        </w:tc>
      </w:tr>
      <w:tr w:rsidR="00944216" w:rsidRPr="00FF09B9">
        <w:trPr>
          <w:trHeight w:val="113"/>
        </w:trPr>
        <w:tc>
          <w:tcPr>
            <w:tcW w:w="2098" w:type="dxa"/>
            <w:gridSpan w:val="7"/>
            <w:tcBorders>
              <w:top w:val="single" w:sz="4" w:space="0" w:color="000000"/>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683" w:type="dxa"/>
            <w:gridSpan w:val="6"/>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202" w:type="dxa"/>
            <w:gridSpan w:val="7"/>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137"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246" w:type="dxa"/>
            <w:gridSpan w:val="8"/>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948" w:type="dxa"/>
            <w:gridSpan w:val="5"/>
            <w:tcBorders>
              <w:top w:val="single" w:sz="4" w:space="0" w:color="000000"/>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612" w:type="dxa"/>
            <w:gridSpan w:val="30"/>
            <w:tcBorders>
              <w:top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22. U primjeni od akademske godine:</w:t>
            </w:r>
          </w:p>
        </w:tc>
        <w:tc>
          <w:tcPr>
            <w:tcW w:w="2702" w:type="dxa"/>
            <w:gridSpan w:val="8"/>
            <w:tcBorders>
              <w:top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gridAfter w:val="34"/>
          <w:wAfter w:w="8788" w:type="dxa"/>
          <w:trHeight w:val="329"/>
        </w:trPr>
        <w:tc>
          <w:tcPr>
            <w:tcW w:w="1526" w:type="dxa"/>
            <w:gridSpan w:val="4"/>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r w:rsidR="00B553A1">
              <w:rPr>
                <w:rFonts w:ascii="Cambria" w:eastAsia="Cambria" w:hAnsi="Cambria" w:cs="Cambria"/>
                <w:color w:val="000000"/>
                <w:sz w:val="18"/>
                <w:szCs w:val="18"/>
              </w:rPr>
              <w:t>2025./2026</w:t>
            </w:r>
            <w:r w:rsidRPr="00FF09B9">
              <w:rPr>
                <w:rFonts w:ascii="Cambria" w:eastAsia="Cambria" w:hAnsi="Cambria" w:cs="Cambria"/>
                <w:color w:val="000000"/>
                <w:sz w:val="18"/>
                <w:szCs w:val="18"/>
              </w:rPr>
              <w:t>.    </w:t>
            </w:r>
          </w:p>
        </w:tc>
      </w:tr>
      <w:tr w:rsidR="00944216" w:rsidRPr="00FF09B9">
        <w:trPr>
          <w:trHeight w:val="113"/>
        </w:trPr>
        <w:tc>
          <w:tcPr>
            <w:tcW w:w="1909" w:type="dxa"/>
            <w:gridSpan w:val="6"/>
            <w:tcBorders>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530"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94"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1035"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044"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c>
          <w:tcPr>
            <w:tcW w:w="2702" w:type="dxa"/>
            <w:gridSpan w:val="8"/>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Cambria" w:eastAsia="Cambria" w:hAnsi="Cambria" w:cs="Cambria"/>
                <w:color w:val="000000"/>
                <w:sz w:val="10"/>
                <w:szCs w:val="10"/>
              </w:rPr>
            </w:pPr>
          </w:p>
        </w:tc>
      </w:tr>
      <w:tr w:rsidR="00944216" w:rsidRPr="00FF09B9">
        <w:trPr>
          <w:trHeight w:val="397"/>
        </w:trPr>
        <w:tc>
          <w:tcPr>
            <w:tcW w:w="7612" w:type="dxa"/>
            <w:gridSpan w:val="30"/>
            <w:tcBorders>
              <w:top w:val="single" w:sz="4" w:space="0" w:color="000000"/>
            </w:tcBorders>
            <w:shd w:val="clear" w:color="auto" w:fill="auto"/>
            <w:vAlign w:val="center"/>
          </w:tcPr>
          <w:p w:rsidR="00944216" w:rsidRPr="00FF09B9" w:rsidRDefault="00FB55C5">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r w:rsidRPr="00FF09B9">
              <w:rPr>
                <w:rFonts w:ascii="Cambria" w:eastAsia="Cambria" w:hAnsi="Cambria" w:cs="Cambria"/>
                <w:color w:val="000000"/>
                <w:sz w:val="20"/>
                <w:szCs w:val="20"/>
              </w:rPr>
              <w:t>23. Usvojen na sjednici NNV/UNV:</w:t>
            </w:r>
          </w:p>
        </w:tc>
        <w:tc>
          <w:tcPr>
            <w:tcW w:w="2702" w:type="dxa"/>
            <w:gridSpan w:val="8"/>
            <w:tcBorders>
              <w:top w:val="single" w:sz="4" w:space="0" w:color="000000"/>
            </w:tcBorders>
            <w:vAlign w:val="center"/>
          </w:tcPr>
          <w:p w:rsidR="00944216" w:rsidRPr="00FF09B9" w:rsidRDefault="00944216">
            <w:pPr>
              <w:pBdr>
                <w:top w:val="nil"/>
                <w:left w:val="nil"/>
                <w:bottom w:val="nil"/>
                <w:right w:val="nil"/>
                <w:between w:val="nil"/>
              </w:pBdr>
              <w:tabs>
                <w:tab w:val="left" w:pos="284"/>
              </w:tabs>
              <w:spacing w:after="0" w:line="240" w:lineRule="auto"/>
              <w:ind w:right="-108"/>
              <w:rPr>
                <w:rFonts w:ascii="Cambria" w:eastAsia="Cambria" w:hAnsi="Cambria" w:cs="Cambria"/>
                <w:color w:val="000000"/>
                <w:sz w:val="20"/>
                <w:szCs w:val="20"/>
              </w:rPr>
            </w:pPr>
          </w:p>
        </w:tc>
      </w:tr>
      <w:tr w:rsidR="00944216" w:rsidRPr="00FF09B9">
        <w:trPr>
          <w:gridAfter w:val="34"/>
          <w:wAfter w:w="8788" w:type="dxa"/>
          <w:trHeight w:val="329"/>
        </w:trPr>
        <w:tc>
          <w:tcPr>
            <w:tcW w:w="1526" w:type="dxa"/>
            <w:gridSpan w:val="4"/>
            <w:tcBorders>
              <w:top w:val="single" w:sz="4" w:space="0" w:color="000000"/>
              <w:left w:val="single" w:sz="4" w:space="0" w:color="000000"/>
              <w:bottom w:val="single" w:sz="4" w:space="0" w:color="000000"/>
              <w:right w:val="single" w:sz="4" w:space="0" w:color="000000"/>
            </w:tcBorders>
            <w:shd w:val="clear" w:color="auto" w:fill="auto"/>
            <w:tcMar>
              <w:top w:w="57" w:type="dxa"/>
            </w:tcMar>
          </w:tcPr>
          <w:p w:rsidR="00944216" w:rsidRPr="00FF09B9" w:rsidRDefault="00FB55C5">
            <w:pPr>
              <w:pBdr>
                <w:top w:val="nil"/>
                <w:left w:val="nil"/>
                <w:bottom w:val="nil"/>
                <w:right w:val="nil"/>
                <w:between w:val="nil"/>
              </w:pBdr>
              <w:spacing w:after="0" w:line="240" w:lineRule="auto"/>
              <w:jc w:val="center"/>
              <w:rPr>
                <w:rFonts w:ascii="Cambria" w:eastAsia="Cambria" w:hAnsi="Cambria" w:cs="Cambria"/>
                <w:color w:val="000000"/>
                <w:sz w:val="18"/>
                <w:szCs w:val="18"/>
              </w:rPr>
            </w:pPr>
            <w:r w:rsidRPr="00FF09B9">
              <w:rPr>
                <w:rFonts w:ascii="Cambria" w:eastAsia="Cambria" w:hAnsi="Cambria" w:cs="Cambria"/>
                <w:color w:val="000000"/>
                <w:sz w:val="18"/>
                <w:szCs w:val="18"/>
              </w:rPr>
              <w:t>     </w:t>
            </w:r>
          </w:p>
        </w:tc>
      </w:tr>
      <w:tr w:rsidR="00944216" w:rsidRPr="00FF09B9">
        <w:trPr>
          <w:trHeight w:val="113"/>
        </w:trPr>
        <w:tc>
          <w:tcPr>
            <w:tcW w:w="1909" w:type="dxa"/>
            <w:gridSpan w:val="6"/>
            <w:tcBorders>
              <w:bottom w:val="single" w:sz="4" w:space="0" w:color="000000"/>
            </w:tcBorders>
            <w:shd w:val="clear" w:color="auto" w:fill="auto"/>
            <w:vAlign w:val="center"/>
          </w:tcPr>
          <w:p w:rsidR="00944216" w:rsidRPr="00FF09B9" w:rsidRDefault="00944216">
            <w:pPr>
              <w:pBdr>
                <w:top w:val="nil"/>
                <w:left w:val="nil"/>
                <w:bottom w:val="nil"/>
                <w:right w:val="nil"/>
                <w:between w:val="nil"/>
              </w:pBdr>
              <w:spacing w:after="0" w:line="240" w:lineRule="auto"/>
              <w:rPr>
                <w:rFonts w:ascii="Book Antiqua" w:eastAsia="Book Antiqua" w:hAnsi="Book Antiqua" w:cs="Book Antiqua"/>
                <w:color w:val="000000"/>
                <w:sz w:val="10"/>
                <w:szCs w:val="10"/>
              </w:rPr>
            </w:pPr>
          </w:p>
        </w:tc>
        <w:tc>
          <w:tcPr>
            <w:tcW w:w="1530"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Book Antiqua" w:eastAsia="Book Antiqua" w:hAnsi="Book Antiqua" w:cs="Book Antiqua"/>
                <w:color w:val="000000"/>
                <w:sz w:val="10"/>
                <w:szCs w:val="10"/>
              </w:rPr>
            </w:pPr>
          </w:p>
        </w:tc>
        <w:tc>
          <w:tcPr>
            <w:tcW w:w="1094"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Book Antiqua" w:eastAsia="Book Antiqua" w:hAnsi="Book Antiqua" w:cs="Book Antiqua"/>
                <w:color w:val="000000"/>
                <w:sz w:val="10"/>
                <w:szCs w:val="10"/>
              </w:rPr>
            </w:pPr>
          </w:p>
        </w:tc>
        <w:tc>
          <w:tcPr>
            <w:tcW w:w="1035" w:type="dxa"/>
            <w:gridSpan w:val="5"/>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Book Antiqua" w:eastAsia="Book Antiqua" w:hAnsi="Book Antiqua" w:cs="Book Antiqua"/>
                <w:color w:val="000000"/>
                <w:sz w:val="10"/>
                <w:szCs w:val="10"/>
              </w:rPr>
            </w:pPr>
          </w:p>
        </w:tc>
        <w:tc>
          <w:tcPr>
            <w:tcW w:w="2044" w:type="dxa"/>
            <w:gridSpan w:val="7"/>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Book Antiqua" w:eastAsia="Book Antiqua" w:hAnsi="Book Antiqua" w:cs="Book Antiqua"/>
                <w:color w:val="000000"/>
                <w:sz w:val="10"/>
                <w:szCs w:val="10"/>
              </w:rPr>
            </w:pPr>
          </w:p>
        </w:tc>
        <w:tc>
          <w:tcPr>
            <w:tcW w:w="2702" w:type="dxa"/>
            <w:gridSpan w:val="8"/>
            <w:tcBorders>
              <w:bottom w:val="single" w:sz="4" w:space="0" w:color="000000"/>
            </w:tcBorders>
          </w:tcPr>
          <w:p w:rsidR="00944216" w:rsidRPr="00FF09B9" w:rsidRDefault="00944216">
            <w:pPr>
              <w:pBdr>
                <w:top w:val="nil"/>
                <w:left w:val="nil"/>
                <w:bottom w:val="nil"/>
                <w:right w:val="nil"/>
                <w:between w:val="nil"/>
              </w:pBdr>
              <w:spacing w:after="0" w:line="240" w:lineRule="auto"/>
              <w:rPr>
                <w:rFonts w:ascii="Book Antiqua" w:eastAsia="Book Antiqua" w:hAnsi="Book Antiqua" w:cs="Book Antiqua"/>
                <w:color w:val="000000"/>
                <w:sz w:val="10"/>
                <w:szCs w:val="10"/>
              </w:rPr>
            </w:pPr>
          </w:p>
        </w:tc>
      </w:tr>
    </w:tbl>
    <w:p w:rsidR="00944216" w:rsidRPr="00FF09B9" w:rsidRDefault="00944216">
      <w:pPr>
        <w:spacing w:after="0" w:line="240" w:lineRule="auto"/>
        <w:rPr>
          <w:rFonts w:ascii="Book Antiqua" w:eastAsia="Book Antiqua" w:hAnsi="Book Antiqua" w:cs="Book Antiqua"/>
        </w:rPr>
      </w:pPr>
    </w:p>
    <w:sectPr w:rsidR="00944216" w:rsidRPr="00FF09B9">
      <w:headerReference w:type="default" r:id="rId9"/>
      <w:footerReference w:type="default" r:id="rId10"/>
      <w:pgSz w:w="11906" w:h="16838"/>
      <w:pgMar w:top="851" w:right="680" w:bottom="1134" w:left="964" w:header="284"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E92" w:rsidRDefault="00E54E92">
      <w:pPr>
        <w:spacing w:after="0" w:line="240" w:lineRule="auto"/>
      </w:pPr>
      <w:r>
        <w:separator/>
      </w:r>
    </w:p>
  </w:endnote>
  <w:endnote w:type="continuationSeparator" w:id="0">
    <w:p w:rsidR="00E54E92" w:rsidRDefault="00E54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16" w:rsidRDefault="00944216">
    <w:pPr>
      <w:widowControl w:val="0"/>
      <w:pBdr>
        <w:top w:val="nil"/>
        <w:left w:val="nil"/>
        <w:bottom w:val="nil"/>
        <w:right w:val="nil"/>
        <w:between w:val="nil"/>
      </w:pBdr>
      <w:spacing w:after="0"/>
      <w:rPr>
        <w:color w:val="000000"/>
      </w:rPr>
    </w:pPr>
  </w:p>
  <w:tbl>
    <w:tblPr>
      <w:tblStyle w:val="a1"/>
      <w:tblW w:w="10262" w:type="dxa"/>
      <w:tblBorders>
        <w:top w:val="single" w:sz="4" w:space="0" w:color="000000"/>
      </w:tblBorders>
      <w:tblLayout w:type="fixed"/>
      <w:tblLook w:val="0400" w:firstRow="0" w:lastRow="0" w:firstColumn="0" w:lastColumn="0" w:noHBand="0" w:noVBand="1"/>
    </w:tblPr>
    <w:tblGrid>
      <w:gridCol w:w="1465"/>
      <w:gridCol w:w="1159"/>
      <w:gridCol w:w="2317"/>
      <w:gridCol w:w="1157"/>
      <w:gridCol w:w="2124"/>
      <w:gridCol w:w="1157"/>
      <w:gridCol w:w="883"/>
    </w:tblGrid>
    <w:tr w:rsidR="00944216">
      <w:trPr>
        <w:trHeight w:val="445"/>
      </w:trPr>
      <w:tc>
        <w:tcPr>
          <w:tcW w:w="1465" w:type="dxa"/>
          <w:tcMar>
            <w:top w:w="28" w:type="dxa"/>
          </w:tcMar>
        </w:tcPr>
        <w:p w:rsidR="00944216" w:rsidRDefault="00FB55C5">
          <w:pPr>
            <w:pBdr>
              <w:top w:val="nil"/>
              <w:left w:val="nil"/>
              <w:bottom w:val="nil"/>
              <w:right w:val="nil"/>
              <w:between w:val="nil"/>
            </w:pBdr>
            <w:tabs>
              <w:tab w:val="center" w:pos="4536"/>
              <w:tab w:val="right" w:pos="9072"/>
            </w:tabs>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10.5.2024</w:t>
          </w:r>
        </w:p>
      </w:tc>
      <w:tc>
        <w:tcPr>
          <w:tcW w:w="1159" w:type="dxa"/>
          <w:tcMar>
            <w:top w:w="28" w:type="dxa"/>
          </w:tcMar>
        </w:tcPr>
        <w:p w:rsidR="00944216" w:rsidRDefault="00944216">
          <w:pPr>
            <w:pBdr>
              <w:top w:val="nil"/>
              <w:left w:val="nil"/>
              <w:bottom w:val="nil"/>
              <w:right w:val="nil"/>
              <w:between w:val="nil"/>
            </w:pBdr>
            <w:tabs>
              <w:tab w:val="center" w:pos="4536"/>
              <w:tab w:val="right" w:pos="9072"/>
            </w:tabs>
            <w:spacing w:after="0" w:line="240" w:lineRule="auto"/>
            <w:rPr>
              <w:rFonts w:ascii="Cambria" w:eastAsia="Cambria" w:hAnsi="Cambria" w:cs="Cambria"/>
              <w:color w:val="000000"/>
              <w:sz w:val="16"/>
              <w:szCs w:val="16"/>
            </w:rPr>
          </w:pPr>
        </w:p>
      </w:tc>
      <w:tc>
        <w:tcPr>
          <w:tcW w:w="2317" w:type="dxa"/>
          <w:tcMar>
            <w:top w:w="28" w:type="dxa"/>
          </w:tcMar>
        </w:tcPr>
        <w:p w:rsidR="00944216" w:rsidRDefault="00FB55C5">
          <w:pPr>
            <w:pBdr>
              <w:top w:val="nil"/>
              <w:left w:val="nil"/>
              <w:bottom w:val="nil"/>
              <w:right w:val="nil"/>
              <w:between w:val="nil"/>
            </w:pBdr>
            <w:tabs>
              <w:tab w:val="center" w:pos="4536"/>
              <w:tab w:val="right" w:pos="9072"/>
            </w:tabs>
            <w:spacing w:after="0"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UNIVERZITET U TUZLI</w:t>
          </w:r>
        </w:p>
      </w:tc>
      <w:tc>
        <w:tcPr>
          <w:tcW w:w="1157" w:type="dxa"/>
          <w:tcMar>
            <w:top w:w="28" w:type="dxa"/>
          </w:tcMar>
        </w:tcPr>
        <w:p w:rsidR="00944216" w:rsidRDefault="00944216">
          <w:pPr>
            <w:pBdr>
              <w:top w:val="nil"/>
              <w:left w:val="nil"/>
              <w:bottom w:val="nil"/>
              <w:right w:val="nil"/>
              <w:between w:val="nil"/>
            </w:pBdr>
            <w:tabs>
              <w:tab w:val="center" w:pos="4536"/>
              <w:tab w:val="right" w:pos="9072"/>
            </w:tabs>
            <w:spacing w:after="0" w:line="240" w:lineRule="auto"/>
            <w:rPr>
              <w:rFonts w:ascii="Cambria" w:eastAsia="Cambria" w:hAnsi="Cambria" w:cs="Cambria"/>
              <w:color w:val="000000"/>
              <w:sz w:val="16"/>
              <w:szCs w:val="16"/>
            </w:rPr>
          </w:pPr>
        </w:p>
      </w:tc>
      <w:tc>
        <w:tcPr>
          <w:tcW w:w="2124" w:type="dxa"/>
          <w:tcMar>
            <w:top w:w="28" w:type="dxa"/>
          </w:tcMar>
        </w:tcPr>
        <w:p w:rsidR="00944216" w:rsidRDefault="00FB55C5">
          <w:pPr>
            <w:pBdr>
              <w:top w:val="nil"/>
              <w:left w:val="nil"/>
              <w:bottom w:val="nil"/>
              <w:right w:val="nil"/>
              <w:between w:val="nil"/>
            </w:pBdr>
            <w:tabs>
              <w:tab w:val="center" w:pos="4536"/>
              <w:tab w:val="right" w:pos="9072"/>
            </w:tabs>
            <w:spacing w:after="0"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SYLLABUS</w:t>
          </w:r>
        </w:p>
      </w:tc>
      <w:tc>
        <w:tcPr>
          <w:tcW w:w="1157" w:type="dxa"/>
          <w:tcMar>
            <w:top w:w="28" w:type="dxa"/>
          </w:tcMar>
        </w:tcPr>
        <w:p w:rsidR="00944216" w:rsidRDefault="00944216">
          <w:pPr>
            <w:pBdr>
              <w:top w:val="nil"/>
              <w:left w:val="nil"/>
              <w:bottom w:val="nil"/>
              <w:right w:val="nil"/>
              <w:between w:val="nil"/>
            </w:pBdr>
            <w:tabs>
              <w:tab w:val="center" w:pos="4536"/>
              <w:tab w:val="right" w:pos="9072"/>
            </w:tabs>
            <w:spacing w:after="0" w:line="240" w:lineRule="auto"/>
            <w:rPr>
              <w:rFonts w:ascii="Cambria" w:eastAsia="Cambria" w:hAnsi="Cambria" w:cs="Cambria"/>
              <w:color w:val="000000"/>
              <w:sz w:val="16"/>
              <w:szCs w:val="16"/>
            </w:rPr>
          </w:pPr>
        </w:p>
      </w:tc>
      <w:tc>
        <w:tcPr>
          <w:tcW w:w="883" w:type="dxa"/>
          <w:tcMar>
            <w:top w:w="28" w:type="dxa"/>
          </w:tcMar>
        </w:tcPr>
        <w:p w:rsidR="00944216" w:rsidRDefault="00FB55C5">
          <w:pPr>
            <w:pBdr>
              <w:top w:val="nil"/>
              <w:left w:val="nil"/>
              <w:bottom w:val="nil"/>
              <w:right w:val="nil"/>
              <w:between w:val="nil"/>
            </w:pBdr>
            <w:tabs>
              <w:tab w:val="center" w:pos="4536"/>
              <w:tab w:val="right" w:pos="9072"/>
            </w:tabs>
            <w:spacing w:after="0" w:line="240" w:lineRule="auto"/>
            <w:jc w:val="right"/>
            <w:rPr>
              <w:rFonts w:ascii="Cambria" w:eastAsia="Cambria" w:hAnsi="Cambria" w:cs="Cambria"/>
              <w:color w:val="000000"/>
              <w:sz w:val="16"/>
              <w:szCs w:val="16"/>
            </w:rPr>
          </w:pPr>
          <w:r>
            <w:rPr>
              <w:rFonts w:ascii="Cambria" w:eastAsia="Cambria" w:hAnsi="Cambria" w:cs="Cambria"/>
              <w:color w:val="000000"/>
              <w:sz w:val="16"/>
              <w:szCs w:val="16"/>
            </w:rPr>
            <w:t xml:space="preserve">Str. </w:t>
          </w:r>
          <w:r>
            <w:rPr>
              <w:rFonts w:ascii="Cambria" w:eastAsia="Cambria" w:hAnsi="Cambria" w:cs="Cambria"/>
              <w:color w:val="000000"/>
              <w:sz w:val="16"/>
              <w:szCs w:val="16"/>
            </w:rPr>
            <w:fldChar w:fldCharType="begin"/>
          </w:r>
          <w:r>
            <w:rPr>
              <w:rFonts w:ascii="Cambria" w:eastAsia="Cambria" w:hAnsi="Cambria" w:cs="Cambria"/>
              <w:color w:val="000000"/>
              <w:sz w:val="16"/>
              <w:szCs w:val="16"/>
            </w:rPr>
            <w:instrText>PAGE</w:instrText>
          </w:r>
          <w:r>
            <w:rPr>
              <w:rFonts w:ascii="Cambria" w:eastAsia="Cambria" w:hAnsi="Cambria" w:cs="Cambria"/>
              <w:color w:val="000000"/>
              <w:sz w:val="16"/>
              <w:szCs w:val="16"/>
            </w:rPr>
            <w:fldChar w:fldCharType="separate"/>
          </w:r>
          <w:r w:rsidR="00831F51">
            <w:rPr>
              <w:rFonts w:ascii="Cambria" w:eastAsia="Cambria" w:hAnsi="Cambria" w:cs="Cambria"/>
              <w:noProof/>
              <w:color w:val="000000"/>
              <w:sz w:val="16"/>
              <w:szCs w:val="16"/>
            </w:rPr>
            <w:t>2</w:t>
          </w:r>
          <w:r>
            <w:rPr>
              <w:rFonts w:ascii="Cambria" w:eastAsia="Cambria" w:hAnsi="Cambria" w:cs="Cambria"/>
              <w:color w:val="000000"/>
              <w:sz w:val="16"/>
              <w:szCs w:val="16"/>
            </w:rPr>
            <w:fldChar w:fldCharType="end"/>
          </w:r>
          <w:r>
            <w:rPr>
              <w:rFonts w:ascii="Cambria" w:eastAsia="Cambria" w:hAnsi="Cambria" w:cs="Cambria"/>
              <w:color w:val="000000"/>
              <w:sz w:val="16"/>
              <w:szCs w:val="16"/>
            </w:rPr>
            <w:t>/</w:t>
          </w:r>
          <w:r>
            <w:rPr>
              <w:rFonts w:ascii="Cambria" w:eastAsia="Cambria" w:hAnsi="Cambria" w:cs="Cambria"/>
              <w:color w:val="000000"/>
              <w:sz w:val="16"/>
              <w:szCs w:val="16"/>
            </w:rPr>
            <w:fldChar w:fldCharType="begin"/>
          </w:r>
          <w:r>
            <w:rPr>
              <w:rFonts w:ascii="Cambria" w:eastAsia="Cambria" w:hAnsi="Cambria" w:cs="Cambria"/>
              <w:color w:val="000000"/>
              <w:sz w:val="16"/>
              <w:szCs w:val="16"/>
            </w:rPr>
            <w:instrText>NUMPAGES</w:instrText>
          </w:r>
          <w:r>
            <w:rPr>
              <w:rFonts w:ascii="Cambria" w:eastAsia="Cambria" w:hAnsi="Cambria" w:cs="Cambria"/>
              <w:color w:val="000000"/>
              <w:sz w:val="16"/>
              <w:szCs w:val="16"/>
            </w:rPr>
            <w:fldChar w:fldCharType="separate"/>
          </w:r>
          <w:r w:rsidR="00831F51">
            <w:rPr>
              <w:rFonts w:ascii="Cambria" w:eastAsia="Cambria" w:hAnsi="Cambria" w:cs="Cambria"/>
              <w:noProof/>
              <w:color w:val="000000"/>
              <w:sz w:val="16"/>
              <w:szCs w:val="16"/>
            </w:rPr>
            <w:t>3</w:t>
          </w:r>
          <w:r>
            <w:rPr>
              <w:rFonts w:ascii="Cambria" w:eastAsia="Cambria" w:hAnsi="Cambria" w:cs="Cambria"/>
              <w:color w:val="000000"/>
              <w:sz w:val="16"/>
              <w:szCs w:val="16"/>
            </w:rPr>
            <w:fldChar w:fldCharType="end"/>
          </w:r>
        </w:p>
      </w:tc>
    </w:tr>
  </w:tbl>
  <w:p w:rsidR="00944216" w:rsidRDefault="00944216">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E92" w:rsidRDefault="00E54E92">
      <w:pPr>
        <w:spacing w:after="0" w:line="240" w:lineRule="auto"/>
      </w:pPr>
      <w:r>
        <w:separator/>
      </w:r>
    </w:p>
  </w:footnote>
  <w:footnote w:type="continuationSeparator" w:id="0">
    <w:p w:rsidR="00E54E92" w:rsidRDefault="00E54E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16" w:rsidRDefault="00944216">
    <w:pPr>
      <w:pBdr>
        <w:top w:val="nil"/>
        <w:left w:val="nil"/>
        <w:bottom w:val="nil"/>
        <w:right w:val="nil"/>
        <w:between w:val="nil"/>
      </w:pBdr>
      <w:tabs>
        <w:tab w:val="center" w:pos="4536"/>
        <w:tab w:val="right" w:pos="9072"/>
      </w:tabs>
      <w:spacing w:after="0" w:line="240" w:lineRule="auto"/>
      <w:rPr>
        <w:color w:val="000000"/>
      </w:rPr>
    </w:pPr>
  </w:p>
  <w:p w:rsidR="00944216" w:rsidRDefault="00944216">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5"/>
    <w:multiLevelType w:val="multilevel"/>
    <w:tmpl w:val="00000888"/>
    <w:lvl w:ilvl="0">
      <w:numFmt w:val="bullet"/>
      <w:lvlText w:val="-"/>
      <w:lvlJc w:val="left"/>
      <w:pPr>
        <w:ind w:left="144" w:hanging="130"/>
      </w:pPr>
      <w:rPr>
        <w:rFonts w:ascii="Cambria" w:hAnsi="Cambria" w:cs="Cambria"/>
        <w:b w:val="0"/>
        <w:bCs w:val="0"/>
        <w:color w:val="221E1F"/>
        <w:w w:val="102"/>
        <w:sz w:val="22"/>
        <w:szCs w:val="22"/>
      </w:rPr>
    </w:lvl>
    <w:lvl w:ilvl="1">
      <w:numFmt w:val="bullet"/>
      <w:lvlText w:val="•"/>
      <w:lvlJc w:val="left"/>
      <w:pPr>
        <w:ind w:left="1226" w:hanging="130"/>
      </w:pPr>
    </w:lvl>
    <w:lvl w:ilvl="2">
      <w:numFmt w:val="bullet"/>
      <w:lvlText w:val="•"/>
      <w:lvlJc w:val="left"/>
      <w:pPr>
        <w:ind w:left="2307" w:hanging="130"/>
      </w:pPr>
    </w:lvl>
    <w:lvl w:ilvl="3">
      <w:numFmt w:val="bullet"/>
      <w:lvlText w:val="•"/>
      <w:lvlJc w:val="left"/>
      <w:pPr>
        <w:ind w:left="3389" w:hanging="130"/>
      </w:pPr>
    </w:lvl>
    <w:lvl w:ilvl="4">
      <w:numFmt w:val="bullet"/>
      <w:lvlText w:val="•"/>
      <w:lvlJc w:val="left"/>
      <w:pPr>
        <w:ind w:left="4470" w:hanging="130"/>
      </w:pPr>
    </w:lvl>
    <w:lvl w:ilvl="5">
      <w:numFmt w:val="bullet"/>
      <w:lvlText w:val="•"/>
      <w:lvlJc w:val="left"/>
      <w:pPr>
        <w:ind w:left="5552" w:hanging="130"/>
      </w:pPr>
    </w:lvl>
    <w:lvl w:ilvl="6">
      <w:numFmt w:val="bullet"/>
      <w:lvlText w:val="•"/>
      <w:lvlJc w:val="left"/>
      <w:pPr>
        <w:ind w:left="6634" w:hanging="130"/>
      </w:pPr>
    </w:lvl>
    <w:lvl w:ilvl="7">
      <w:numFmt w:val="bullet"/>
      <w:lvlText w:val="•"/>
      <w:lvlJc w:val="left"/>
      <w:pPr>
        <w:ind w:left="7715" w:hanging="130"/>
      </w:pPr>
    </w:lvl>
    <w:lvl w:ilvl="8">
      <w:numFmt w:val="bullet"/>
      <w:lvlText w:val="•"/>
      <w:lvlJc w:val="left"/>
      <w:pPr>
        <w:ind w:left="8797" w:hanging="130"/>
      </w:pPr>
    </w:lvl>
  </w:abstractNum>
  <w:abstractNum w:abstractNumId="1" w15:restartNumberingAfterBreak="0">
    <w:nsid w:val="00000407"/>
    <w:multiLevelType w:val="multilevel"/>
    <w:tmpl w:val="0000088A"/>
    <w:lvl w:ilvl="0">
      <w:numFmt w:val="bullet"/>
      <w:lvlText w:val="-"/>
      <w:lvlJc w:val="left"/>
      <w:pPr>
        <w:ind w:left="144" w:hanging="130"/>
      </w:pPr>
      <w:rPr>
        <w:rFonts w:ascii="Cambria" w:hAnsi="Cambria" w:cs="Cambria"/>
        <w:b w:val="0"/>
        <w:bCs w:val="0"/>
        <w:color w:val="221E1F"/>
        <w:w w:val="102"/>
        <w:sz w:val="22"/>
        <w:szCs w:val="22"/>
      </w:rPr>
    </w:lvl>
    <w:lvl w:ilvl="1">
      <w:numFmt w:val="bullet"/>
      <w:lvlText w:val="•"/>
      <w:lvlJc w:val="left"/>
      <w:pPr>
        <w:ind w:left="1226" w:hanging="130"/>
      </w:pPr>
    </w:lvl>
    <w:lvl w:ilvl="2">
      <w:numFmt w:val="bullet"/>
      <w:lvlText w:val="•"/>
      <w:lvlJc w:val="left"/>
      <w:pPr>
        <w:ind w:left="2307" w:hanging="130"/>
      </w:pPr>
    </w:lvl>
    <w:lvl w:ilvl="3">
      <w:numFmt w:val="bullet"/>
      <w:lvlText w:val="•"/>
      <w:lvlJc w:val="left"/>
      <w:pPr>
        <w:ind w:left="3389" w:hanging="130"/>
      </w:pPr>
    </w:lvl>
    <w:lvl w:ilvl="4">
      <w:numFmt w:val="bullet"/>
      <w:lvlText w:val="•"/>
      <w:lvlJc w:val="left"/>
      <w:pPr>
        <w:ind w:left="4470" w:hanging="130"/>
      </w:pPr>
    </w:lvl>
    <w:lvl w:ilvl="5">
      <w:numFmt w:val="bullet"/>
      <w:lvlText w:val="•"/>
      <w:lvlJc w:val="left"/>
      <w:pPr>
        <w:ind w:left="5552" w:hanging="130"/>
      </w:pPr>
    </w:lvl>
    <w:lvl w:ilvl="6">
      <w:numFmt w:val="bullet"/>
      <w:lvlText w:val="•"/>
      <w:lvlJc w:val="left"/>
      <w:pPr>
        <w:ind w:left="6634" w:hanging="130"/>
      </w:pPr>
    </w:lvl>
    <w:lvl w:ilvl="7">
      <w:numFmt w:val="bullet"/>
      <w:lvlText w:val="•"/>
      <w:lvlJc w:val="left"/>
      <w:pPr>
        <w:ind w:left="7715" w:hanging="130"/>
      </w:pPr>
    </w:lvl>
    <w:lvl w:ilvl="8">
      <w:numFmt w:val="bullet"/>
      <w:lvlText w:val="•"/>
      <w:lvlJc w:val="left"/>
      <w:pPr>
        <w:ind w:left="8797" w:hanging="130"/>
      </w:pPr>
    </w:lvl>
  </w:abstractNum>
  <w:abstractNum w:abstractNumId="2" w15:restartNumberingAfterBreak="0">
    <w:nsid w:val="00000408"/>
    <w:multiLevelType w:val="multilevel"/>
    <w:tmpl w:val="0000088B"/>
    <w:lvl w:ilvl="0">
      <w:start w:val="1"/>
      <w:numFmt w:val="decimal"/>
      <w:lvlText w:val="%1."/>
      <w:lvlJc w:val="left"/>
      <w:pPr>
        <w:ind w:left="226" w:hanging="212"/>
      </w:pPr>
      <w:rPr>
        <w:rFonts w:ascii="Cambria" w:hAnsi="Cambria" w:cs="Cambria"/>
        <w:b w:val="0"/>
        <w:bCs w:val="0"/>
        <w:color w:val="221E1F"/>
        <w:spacing w:val="-2"/>
        <w:w w:val="95"/>
        <w:sz w:val="22"/>
        <w:szCs w:val="22"/>
      </w:rPr>
    </w:lvl>
    <w:lvl w:ilvl="1">
      <w:numFmt w:val="bullet"/>
      <w:lvlText w:val="•"/>
      <w:lvlJc w:val="left"/>
      <w:pPr>
        <w:ind w:left="1300" w:hanging="212"/>
      </w:pPr>
    </w:lvl>
    <w:lvl w:ilvl="2">
      <w:numFmt w:val="bullet"/>
      <w:lvlText w:val="•"/>
      <w:lvlJc w:val="left"/>
      <w:pPr>
        <w:ind w:left="2373" w:hanging="212"/>
      </w:pPr>
    </w:lvl>
    <w:lvl w:ilvl="3">
      <w:numFmt w:val="bullet"/>
      <w:lvlText w:val="•"/>
      <w:lvlJc w:val="left"/>
      <w:pPr>
        <w:ind w:left="3446" w:hanging="212"/>
      </w:pPr>
    </w:lvl>
    <w:lvl w:ilvl="4">
      <w:numFmt w:val="bullet"/>
      <w:lvlText w:val="•"/>
      <w:lvlJc w:val="left"/>
      <w:pPr>
        <w:ind w:left="4520" w:hanging="212"/>
      </w:pPr>
    </w:lvl>
    <w:lvl w:ilvl="5">
      <w:numFmt w:val="bullet"/>
      <w:lvlText w:val="•"/>
      <w:lvlJc w:val="left"/>
      <w:pPr>
        <w:ind w:left="5593" w:hanging="212"/>
      </w:pPr>
    </w:lvl>
    <w:lvl w:ilvl="6">
      <w:numFmt w:val="bullet"/>
      <w:lvlText w:val="•"/>
      <w:lvlJc w:val="left"/>
      <w:pPr>
        <w:ind w:left="6666" w:hanging="212"/>
      </w:pPr>
    </w:lvl>
    <w:lvl w:ilvl="7">
      <w:numFmt w:val="bullet"/>
      <w:lvlText w:val="•"/>
      <w:lvlJc w:val="left"/>
      <w:pPr>
        <w:ind w:left="7740" w:hanging="212"/>
      </w:pPr>
    </w:lvl>
    <w:lvl w:ilvl="8">
      <w:numFmt w:val="bullet"/>
      <w:lvlText w:val="•"/>
      <w:lvlJc w:val="left"/>
      <w:pPr>
        <w:ind w:left="8813" w:hanging="212"/>
      </w:pPr>
    </w:lvl>
  </w:abstractNum>
  <w:abstractNum w:abstractNumId="3" w15:restartNumberingAfterBreak="0">
    <w:nsid w:val="227F0A8B"/>
    <w:multiLevelType w:val="multilevel"/>
    <w:tmpl w:val="0000088B"/>
    <w:lvl w:ilvl="0">
      <w:start w:val="1"/>
      <w:numFmt w:val="decimal"/>
      <w:lvlText w:val="%1."/>
      <w:lvlJc w:val="left"/>
      <w:pPr>
        <w:ind w:left="226" w:hanging="212"/>
      </w:pPr>
      <w:rPr>
        <w:rFonts w:ascii="Cambria" w:hAnsi="Cambria" w:cs="Cambria"/>
        <w:b w:val="0"/>
        <w:bCs w:val="0"/>
        <w:color w:val="221E1F"/>
        <w:spacing w:val="-2"/>
        <w:w w:val="95"/>
        <w:sz w:val="22"/>
        <w:szCs w:val="22"/>
      </w:rPr>
    </w:lvl>
    <w:lvl w:ilvl="1">
      <w:numFmt w:val="bullet"/>
      <w:lvlText w:val="•"/>
      <w:lvlJc w:val="left"/>
      <w:pPr>
        <w:ind w:left="1300" w:hanging="212"/>
      </w:pPr>
    </w:lvl>
    <w:lvl w:ilvl="2">
      <w:numFmt w:val="bullet"/>
      <w:lvlText w:val="•"/>
      <w:lvlJc w:val="left"/>
      <w:pPr>
        <w:ind w:left="2373" w:hanging="212"/>
      </w:pPr>
    </w:lvl>
    <w:lvl w:ilvl="3">
      <w:numFmt w:val="bullet"/>
      <w:lvlText w:val="•"/>
      <w:lvlJc w:val="left"/>
      <w:pPr>
        <w:ind w:left="3446" w:hanging="212"/>
      </w:pPr>
    </w:lvl>
    <w:lvl w:ilvl="4">
      <w:numFmt w:val="bullet"/>
      <w:lvlText w:val="•"/>
      <w:lvlJc w:val="left"/>
      <w:pPr>
        <w:ind w:left="4520" w:hanging="212"/>
      </w:pPr>
    </w:lvl>
    <w:lvl w:ilvl="5">
      <w:numFmt w:val="bullet"/>
      <w:lvlText w:val="•"/>
      <w:lvlJc w:val="left"/>
      <w:pPr>
        <w:ind w:left="5593" w:hanging="212"/>
      </w:pPr>
    </w:lvl>
    <w:lvl w:ilvl="6">
      <w:numFmt w:val="bullet"/>
      <w:lvlText w:val="•"/>
      <w:lvlJc w:val="left"/>
      <w:pPr>
        <w:ind w:left="6666" w:hanging="212"/>
      </w:pPr>
    </w:lvl>
    <w:lvl w:ilvl="7">
      <w:numFmt w:val="bullet"/>
      <w:lvlText w:val="•"/>
      <w:lvlJc w:val="left"/>
      <w:pPr>
        <w:ind w:left="7740" w:hanging="212"/>
      </w:pPr>
    </w:lvl>
    <w:lvl w:ilvl="8">
      <w:numFmt w:val="bullet"/>
      <w:lvlText w:val="•"/>
      <w:lvlJc w:val="left"/>
      <w:pPr>
        <w:ind w:left="8813" w:hanging="212"/>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216"/>
    <w:rsid w:val="00053C69"/>
    <w:rsid w:val="00095ACB"/>
    <w:rsid w:val="00125ACB"/>
    <w:rsid w:val="00191CB3"/>
    <w:rsid w:val="0024411B"/>
    <w:rsid w:val="002572B0"/>
    <w:rsid w:val="00287046"/>
    <w:rsid w:val="0037335D"/>
    <w:rsid w:val="004507A6"/>
    <w:rsid w:val="005C140D"/>
    <w:rsid w:val="00831F51"/>
    <w:rsid w:val="00876ADF"/>
    <w:rsid w:val="00944216"/>
    <w:rsid w:val="00AD27E7"/>
    <w:rsid w:val="00B553A1"/>
    <w:rsid w:val="00B61CE3"/>
    <w:rsid w:val="00DA1FC7"/>
    <w:rsid w:val="00DA4CBB"/>
    <w:rsid w:val="00DE10FA"/>
    <w:rsid w:val="00DF7225"/>
    <w:rsid w:val="00E54E92"/>
    <w:rsid w:val="00EC2EA7"/>
    <w:rsid w:val="00F63DCF"/>
    <w:rsid w:val="00FB2631"/>
    <w:rsid w:val="00FB55C5"/>
    <w:rsid w:val="00FF09B9"/>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A75236-07CB-4199-B336-5EBE436E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bs-Latn-B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85" w:type="dxa"/>
      </w:tblCellMar>
    </w:tblPr>
  </w:style>
  <w:style w:type="table" w:customStyle="1" w:styleId="a0">
    <w:basedOn w:val="TableNormal"/>
    <w:tblPr>
      <w:tblStyleRowBandSize w:val="1"/>
      <w:tblStyleColBandSize w:val="1"/>
      <w:tblCellMar>
        <w:top w:w="57" w:type="dxa"/>
      </w:tblCellMar>
    </w:tblPr>
  </w:style>
  <w:style w:type="table" w:customStyle="1" w:styleId="a1">
    <w:basedOn w:val="TableNormal"/>
    <w:tblPr>
      <w:tblStyleRowBandSize w:val="1"/>
      <w:tblStyleColBandSize w:val="1"/>
      <w:tblCellMar>
        <w:left w:w="115" w:type="dxa"/>
        <w:right w:w="115" w:type="dxa"/>
      </w:tblCellMar>
    </w:tblPr>
  </w:style>
  <w:style w:type="paragraph" w:styleId="BodyText">
    <w:name w:val="Body Text"/>
    <w:basedOn w:val="Normal"/>
    <w:link w:val="BodyTextChar"/>
    <w:uiPriority w:val="1"/>
    <w:qFormat/>
    <w:rsid w:val="00AD27E7"/>
    <w:pPr>
      <w:widowControl w:val="0"/>
      <w:autoSpaceDE w:val="0"/>
      <w:autoSpaceDN w:val="0"/>
      <w:adjustRightInd w:val="0"/>
      <w:spacing w:after="0" w:line="240" w:lineRule="auto"/>
      <w:ind w:left="657" w:hanging="350"/>
    </w:pPr>
    <w:rPr>
      <w:rFonts w:ascii="Cambria" w:eastAsiaTheme="minorEastAsia" w:hAnsi="Cambria" w:cs="Cambria"/>
      <w:b/>
      <w:bCs/>
      <w:lang w:eastAsia="bs-Latn-BA"/>
    </w:rPr>
  </w:style>
  <w:style w:type="character" w:customStyle="1" w:styleId="BodyTextChar">
    <w:name w:val="Body Text Char"/>
    <w:basedOn w:val="DefaultParagraphFont"/>
    <w:link w:val="BodyText"/>
    <w:uiPriority w:val="99"/>
    <w:rsid w:val="00AD27E7"/>
    <w:rPr>
      <w:rFonts w:ascii="Cambria" w:eastAsiaTheme="minorEastAsia" w:hAnsi="Cambria" w:cs="Cambria"/>
      <w:b/>
      <w:bCs/>
      <w:lang w:eastAsia="bs-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EAGiXOchwREU/gIiFOqNQxS1Ow==">CgMxLjAyCWlkLmdqZGd4czIKaWQuMzBqMHpsbDIKaWQuMWZvYjl0ZTIJaC4zem55c2g3OAByITFoWTNDb3VOSzNoUnlXMWRhMGJycV9JcHhVQ1o1ZmVvVw==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2024-05-21T08:12:00Z</cp:lastPrinted>
  <dcterms:created xsi:type="dcterms:W3CDTF">2026-03-13T08:01:00Z</dcterms:created>
  <dcterms:modified xsi:type="dcterms:W3CDTF">2026-03-13T08:01:00Z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